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A448F7" w14:textId="306B2198" w:rsidR="002F6465" w:rsidRPr="00536A02" w:rsidRDefault="006F35B3" w:rsidP="00536A02">
      <w:pPr>
        <w:pStyle w:val="a7"/>
        <w:numPr>
          <w:ilvl w:val="0"/>
          <w:numId w:val="1"/>
        </w:numPr>
        <w:ind w:firstLineChars="0"/>
        <w:rPr>
          <w:rFonts w:ascii="黑体" w:eastAsia="黑体" w:hAnsi="黑体"/>
          <w:sz w:val="32"/>
          <w:szCs w:val="32"/>
        </w:rPr>
      </w:pPr>
      <w:r w:rsidRPr="00536A02">
        <w:rPr>
          <w:rFonts w:ascii="黑体" w:eastAsia="黑体" w:hAnsi="黑体" w:hint="eastAsia"/>
          <w:sz w:val="32"/>
          <w:szCs w:val="32"/>
        </w:rPr>
        <w:t>日本</w:t>
      </w:r>
    </w:p>
    <w:p w14:paraId="5EC7C205" w14:textId="3ABD3F9C" w:rsidR="00536A02" w:rsidRDefault="00536A02" w:rsidP="004230C7">
      <w:pPr>
        <w:ind w:firstLineChars="200" w:firstLine="640"/>
        <w:rPr>
          <w:rFonts w:ascii="仿宋_GB2312" w:eastAsia="仿宋_GB2312" w:hAnsi="黑体"/>
          <w:sz w:val="32"/>
          <w:szCs w:val="32"/>
        </w:rPr>
      </w:pPr>
      <w:r w:rsidRPr="00536A02">
        <w:rPr>
          <w:rFonts w:ascii="仿宋_GB2312" w:eastAsia="仿宋_GB2312" w:hAnsi="黑体" w:hint="eastAsia"/>
          <w:sz w:val="32"/>
          <w:szCs w:val="32"/>
        </w:rPr>
        <w:t>日本的纺织标准体系主要的标准基本都以国家标准（JIS）的形式出现</w:t>
      </w:r>
      <w:r w:rsidR="004230C7">
        <w:rPr>
          <w:rFonts w:ascii="仿宋_GB2312" w:eastAsia="仿宋_GB2312" w:hAnsi="黑体" w:hint="eastAsia"/>
          <w:sz w:val="32"/>
          <w:szCs w:val="32"/>
        </w:rPr>
        <w:t>，</w:t>
      </w:r>
      <w:r w:rsidR="004230C7" w:rsidRPr="004230C7">
        <w:rPr>
          <w:rFonts w:ascii="仿宋_GB2312" w:eastAsia="仿宋_GB2312" w:hAnsi="黑体" w:hint="eastAsia"/>
          <w:sz w:val="32"/>
          <w:szCs w:val="32"/>
        </w:rPr>
        <w:t>由</w:t>
      </w:r>
      <w:r w:rsidR="004230C7" w:rsidRPr="004230C7">
        <w:rPr>
          <w:rFonts w:ascii="仿宋_GB2312" w:eastAsia="仿宋_GB2312" w:hAnsi="黑体"/>
          <w:sz w:val="32"/>
          <w:szCs w:val="32"/>
        </w:rPr>
        <w:t>经济</w:t>
      </w:r>
      <w:r w:rsidR="004230C7" w:rsidRPr="004230C7">
        <w:rPr>
          <w:rFonts w:ascii="仿宋_GB2312" w:eastAsia="仿宋_GB2312" w:hAnsi="黑体" w:hint="eastAsia"/>
          <w:sz w:val="32"/>
          <w:szCs w:val="32"/>
        </w:rPr>
        <w:t>产</w:t>
      </w:r>
      <w:r w:rsidR="004230C7" w:rsidRPr="004230C7">
        <w:rPr>
          <w:rFonts w:ascii="仿宋_GB2312" w:eastAsia="仿宋_GB2312" w:hAnsi="黑体"/>
          <w:sz w:val="32"/>
          <w:szCs w:val="32"/>
        </w:rPr>
        <w:t>业省管理</w:t>
      </w:r>
      <w:r w:rsidR="004230C7" w:rsidRPr="004230C7">
        <w:rPr>
          <w:rFonts w:ascii="仿宋_GB2312" w:eastAsia="仿宋_GB2312" w:hAnsi="黑体" w:hint="eastAsia"/>
          <w:sz w:val="32"/>
          <w:szCs w:val="32"/>
        </w:rPr>
        <w:t>，</w:t>
      </w:r>
      <w:r w:rsidR="004230C7" w:rsidRPr="004230C7">
        <w:rPr>
          <w:rFonts w:ascii="仿宋_GB2312" w:eastAsia="仿宋_GB2312" w:hAnsi="黑体"/>
          <w:sz w:val="32"/>
          <w:szCs w:val="32"/>
        </w:rPr>
        <w:t>具体工作</w:t>
      </w:r>
      <w:r w:rsidR="004230C7" w:rsidRPr="004230C7">
        <w:rPr>
          <w:rFonts w:ascii="仿宋_GB2312" w:eastAsia="仿宋_GB2312" w:hAnsi="黑体" w:hint="eastAsia"/>
          <w:sz w:val="32"/>
          <w:szCs w:val="32"/>
        </w:rPr>
        <w:t>由</w:t>
      </w:r>
      <w:r w:rsidR="004230C7" w:rsidRPr="004230C7">
        <w:rPr>
          <w:rFonts w:ascii="仿宋_GB2312" w:eastAsia="仿宋_GB2312" w:hAnsi="黑体"/>
          <w:sz w:val="32"/>
          <w:szCs w:val="32"/>
        </w:rPr>
        <w:t>日本工业标准委员会（</w:t>
      </w:r>
      <w:r w:rsidR="004230C7" w:rsidRPr="004230C7">
        <w:rPr>
          <w:rFonts w:ascii="仿宋_GB2312" w:eastAsia="仿宋_GB2312" w:hAnsi="黑体" w:hint="eastAsia"/>
          <w:sz w:val="32"/>
          <w:szCs w:val="32"/>
        </w:rPr>
        <w:t>ＪＩ</w:t>
      </w:r>
      <w:r w:rsidR="004230C7" w:rsidRPr="004230C7">
        <w:rPr>
          <w:rFonts w:ascii="仿宋_GB2312" w:eastAsia="仿宋_GB2312" w:hAnsi="黑体"/>
          <w:sz w:val="32"/>
          <w:szCs w:val="32"/>
        </w:rPr>
        <w:t>ＳＣ）</w:t>
      </w:r>
      <w:r w:rsidR="004230C7" w:rsidRPr="004230C7">
        <w:rPr>
          <w:rFonts w:ascii="仿宋_GB2312" w:eastAsia="仿宋_GB2312" w:hAnsi="黑体" w:hint="eastAsia"/>
          <w:sz w:val="32"/>
          <w:szCs w:val="32"/>
        </w:rPr>
        <w:t>负</w:t>
      </w:r>
      <w:r w:rsidR="004230C7" w:rsidRPr="004230C7">
        <w:rPr>
          <w:rFonts w:ascii="仿宋_GB2312" w:eastAsia="仿宋_GB2312" w:hAnsi="黑体"/>
          <w:sz w:val="32"/>
          <w:szCs w:val="32"/>
        </w:rPr>
        <w:t>责</w:t>
      </w:r>
      <w:r w:rsidRPr="00536A02">
        <w:rPr>
          <w:rFonts w:ascii="仿宋_GB2312" w:eastAsia="仿宋_GB2312" w:hAnsi="黑体" w:hint="eastAsia"/>
          <w:sz w:val="32"/>
          <w:szCs w:val="32"/>
        </w:rPr>
        <w:t>。除此之外</w:t>
      </w:r>
      <w:r w:rsidRPr="00536A02">
        <w:rPr>
          <w:rFonts w:ascii="仿宋_GB2312" w:eastAsia="仿宋_GB2312" w:hAnsi="黑体" w:cs="黑体" w:hint="eastAsia"/>
          <w:sz w:val="32"/>
          <w:szCs w:val="32"/>
        </w:rPr>
        <w:t>，</w:t>
      </w:r>
      <w:r w:rsidRPr="00536A02">
        <w:rPr>
          <w:rFonts w:ascii="仿宋_GB2312" w:eastAsia="仿宋_GB2312" w:hAnsi="黑体" w:hint="eastAsia"/>
          <w:sz w:val="32"/>
          <w:szCs w:val="32"/>
        </w:rPr>
        <w:t>还有不少以法规的形式对某些特定用途的产品或与产品使用的安全性能有关的项目提出质量要求。</w:t>
      </w:r>
      <w:r w:rsidRPr="008D77D8">
        <w:rPr>
          <w:rFonts w:ascii="仿宋_GB2312" w:eastAsia="仿宋_GB2312" w:hAnsi="黑体" w:hint="eastAsia"/>
          <w:b/>
          <w:bCs/>
          <w:sz w:val="32"/>
          <w:szCs w:val="32"/>
        </w:rPr>
        <w:t>参与日本JIS标准制订的机构可以是政府下属的质检机构、民间的行业检验机构以及生产、流通领域的行业组织</w:t>
      </w:r>
      <w:r w:rsidRPr="00536A02">
        <w:rPr>
          <w:rFonts w:ascii="仿宋_GB2312" w:eastAsia="仿宋_GB2312" w:hAnsi="黑体" w:hint="eastAsia"/>
          <w:sz w:val="32"/>
          <w:szCs w:val="32"/>
        </w:rPr>
        <w:t>。</w:t>
      </w:r>
    </w:p>
    <w:p w14:paraId="2DDF8932" w14:textId="4BD6D8A3" w:rsidR="004230C7" w:rsidRDefault="00536A02" w:rsidP="004230C7">
      <w:pPr>
        <w:ind w:firstLineChars="200" w:firstLine="640"/>
        <w:rPr>
          <w:rFonts w:ascii="仿宋_GB2312" w:eastAsia="仿宋_GB2312" w:hAnsi="黑体"/>
          <w:sz w:val="32"/>
          <w:szCs w:val="32"/>
        </w:rPr>
      </w:pPr>
      <w:r w:rsidRPr="00536A02">
        <w:rPr>
          <w:rFonts w:ascii="仿宋_GB2312" w:eastAsia="仿宋_GB2312" w:hAnsi="黑体" w:hint="eastAsia"/>
          <w:sz w:val="32"/>
          <w:szCs w:val="32"/>
        </w:rPr>
        <w:t>日本纺织标准按其性质分</w:t>
      </w:r>
      <w:r>
        <w:rPr>
          <w:rFonts w:ascii="黑体" w:eastAsia="黑体" w:hAnsi="黑体" w:cs="黑体" w:hint="eastAsia"/>
          <w:sz w:val="32"/>
          <w:szCs w:val="32"/>
        </w:rPr>
        <w:t>，</w:t>
      </w:r>
      <w:r w:rsidRPr="00536A02">
        <w:rPr>
          <w:rFonts w:ascii="仿宋_GB2312" w:eastAsia="仿宋_GB2312" w:hAnsi="黑体"/>
          <w:sz w:val="32"/>
          <w:szCs w:val="32"/>
        </w:rPr>
        <w:t>可分为三个大类：产品质量标</w:t>
      </w:r>
      <w:r w:rsidRPr="00536A02">
        <w:rPr>
          <w:rFonts w:ascii="仿宋_GB2312" w:eastAsia="仿宋_GB2312" w:hAnsi="黑体" w:hint="eastAsia"/>
          <w:sz w:val="32"/>
          <w:szCs w:val="32"/>
        </w:rPr>
        <w:t>准、安全性标准和质量标签标准。</w:t>
      </w:r>
      <w:r w:rsidR="004230C7" w:rsidRPr="004230C7">
        <w:rPr>
          <w:rFonts w:ascii="仿宋_GB2312" w:eastAsia="仿宋_GB2312" w:hAnsi="黑体" w:hint="eastAsia"/>
          <w:sz w:val="32"/>
          <w:szCs w:val="32"/>
        </w:rPr>
        <w:t>基</w:t>
      </w:r>
      <w:r w:rsidR="004230C7" w:rsidRPr="004230C7">
        <w:rPr>
          <w:rFonts w:ascii="仿宋_GB2312" w:eastAsia="仿宋_GB2312" w:hAnsi="黑体"/>
          <w:sz w:val="32"/>
          <w:szCs w:val="32"/>
        </w:rPr>
        <w:t>础</w:t>
      </w:r>
      <w:r w:rsidR="004230C7" w:rsidRPr="004230C7">
        <w:rPr>
          <w:rFonts w:ascii="仿宋_GB2312" w:eastAsia="仿宋_GB2312" w:hAnsi="黑体" w:hint="eastAsia"/>
          <w:sz w:val="32"/>
          <w:szCs w:val="32"/>
        </w:rPr>
        <w:t>标</w:t>
      </w:r>
      <w:r w:rsidR="004230C7" w:rsidRPr="004230C7">
        <w:rPr>
          <w:rFonts w:ascii="仿宋_GB2312" w:eastAsia="仿宋_GB2312" w:hAnsi="黑体"/>
          <w:sz w:val="32"/>
          <w:szCs w:val="32"/>
        </w:rPr>
        <w:t>准主要规定术 语、 符号、</w:t>
      </w:r>
      <w:r w:rsidR="004230C7" w:rsidRPr="004230C7">
        <w:rPr>
          <w:rFonts w:ascii="仿宋_GB2312" w:eastAsia="仿宋_GB2312" w:hAnsi="黑体" w:hint="eastAsia"/>
          <w:sz w:val="32"/>
          <w:szCs w:val="32"/>
        </w:rPr>
        <w:t>单</w:t>
      </w:r>
      <w:r w:rsidR="004230C7" w:rsidRPr="004230C7">
        <w:rPr>
          <w:rFonts w:ascii="仿宋_GB2312" w:eastAsia="仿宋_GB2312" w:hAnsi="黑体"/>
          <w:sz w:val="32"/>
          <w:szCs w:val="32"/>
        </w:rPr>
        <w:t>位等</w:t>
      </w:r>
      <w:r w:rsidR="004230C7" w:rsidRPr="004230C7">
        <w:rPr>
          <w:rFonts w:ascii="仿宋_GB2312" w:eastAsia="仿宋_GB2312" w:hAnsi="黑体" w:hint="eastAsia"/>
          <w:sz w:val="32"/>
          <w:szCs w:val="32"/>
        </w:rPr>
        <w:t>；</w:t>
      </w:r>
      <w:r w:rsidR="004230C7" w:rsidRPr="004230C7">
        <w:rPr>
          <w:rFonts w:ascii="仿宋_GB2312" w:eastAsia="仿宋_GB2312" w:hAnsi="黑体"/>
          <w:sz w:val="32"/>
          <w:szCs w:val="32"/>
        </w:rPr>
        <w:t>方法标准主</w:t>
      </w:r>
      <w:r w:rsidR="004230C7" w:rsidRPr="004230C7">
        <w:rPr>
          <w:rFonts w:ascii="仿宋_GB2312" w:eastAsia="仿宋_GB2312" w:hAnsi="黑体" w:hint="eastAsia"/>
          <w:sz w:val="32"/>
          <w:szCs w:val="32"/>
        </w:rPr>
        <w:t>要</w:t>
      </w:r>
      <w:r w:rsidR="004230C7" w:rsidRPr="004230C7">
        <w:rPr>
          <w:rFonts w:ascii="仿宋_GB2312" w:eastAsia="仿宋_GB2312" w:hAnsi="黑体"/>
          <w:sz w:val="32"/>
          <w:szCs w:val="32"/>
        </w:rPr>
        <w:t>规定检测、分析、</w:t>
      </w:r>
      <w:r w:rsidR="004230C7" w:rsidRPr="004230C7">
        <w:rPr>
          <w:rFonts w:ascii="仿宋_GB2312" w:eastAsia="仿宋_GB2312" w:hAnsi="黑体" w:hint="eastAsia"/>
          <w:sz w:val="32"/>
          <w:szCs w:val="32"/>
        </w:rPr>
        <w:t>检</w:t>
      </w:r>
      <w:r w:rsidR="004230C7" w:rsidRPr="004230C7">
        <w:rPr>
          <w:rFonts w:ascii="仿宋_GB2312" w:eastAsia="仿宋_GB2312" w:hAnsi="黑体"/>
          <w:sz w:val="32"/>
          <w:szCs w:val="32"/>
        </w:rPr>
        <w:t>查</w:t>
      </w:r>
      <w:r w:rsidR="004230C7" w:rsidRPr="004230C7">
        <w:rPr>
          <w:rFonts w:ascii="仿宋_GB2312" w:eastAsia="仿宋_GB2312" w:hAnsi="黑体" w:hint="eastAsia"/>
          <w:sz w:val="32"/>
          <w:szCs w:val="32"/>
        </w:rPr>
        <w:t>、</w:t>
      </w:r>
      <w:r w:rsidR="004230C7" w:rsidRPr="004230C7">
        <w:rPr>
          <w:rFonts w:ascii="仿宋_GB2312" w:eastAsia="仿宋_GB2312" w:hAnsi="黑体"/>
          <w:sz w:val="32"/>
          <w:szCs w:val="32"/>
        </w:rPr>
        <w:t>测量 方法及</w:t>
      </w:r>
      <w:r w:rsidR="004230C7" w:rsidRPr="004230C7">
        <w:rPr>
          <w:rFonts w:ascii="仿宋_GB2312" w:eastAsia="仿宋_GB2312" w:hAnsi="黑体" w:hint="eastAsia"/>
          <w:sz w:val="32"/>
          <w:szCs w:val="32"/>
        </w:rPr>
        <w:t>操</w:t>
      </w:r>
      <w:r w:rsidR="004230C7" w:rsidRPr="004230C7">
        <w:rPr>
          <w:rFonts w:ascii="仿宋_GB2312" w:eastAsia="仿宋_GB2312" w:hAnsi="黑体"/>
          <w:sz w:val="32"/>
          <w:szCs w:val="32"/>
        </w:rPr>
        <w:t>作等</w:t>
      </w:r>
      <w:r w:rsidR="004230C7" w:rsidRPr="004230C7">
        <w:rPr>
          <w:rFonts w:ascii="仿宋_GB2312" w:eastAsia="仿宋_GB2312" w:hAnsi="黑体" w:hint="eastAsia"/>
          <w:sz w:val="32"/>
          <w:szCs w:val="32"/>
        </w:rPr>
        <w:t>；</w:t>
      </w:r>
      <w:r w:rsidR="004230C7" w:rsidRPr="004230C7">
        <w:rPr>
          <w:rFonts w:ascii="仿宋_GB2312" w:eastAsia="仿宋_GB2312" w:hAnsi="黑体"/>
          <w:sz w:val="32"/>
          <w:szCs w:val="32"/>
        </w:rPr>
        <w:t>产品标准主要规定产品的</w:t>
      </w:r>
      <w:r w:rsidR="004230C7" w:rsidRPr="004230C7">
        <w:rPr>
          <w:rFonts w:ascii="仿宋_GB2312" w:eastAsia="仿宋_GB2312" w:hAnsi="黑体" w:hint="eastAsia"/>
          <w:sz w:val="32"/>
          <w:szCs w:val="32"/>
        </w:rPr>
        <w:t>形状、</w:t>
      </w:r>
      <w:r w:rsidR="004230C7" w:rsidRPr="004230C7">
        <w:rPr>
          <w:rFonts w:ascii="仿宋_GB2312" w:eastAsia="仿宋_GB2312" w:hAnsi="黑体"/>
          <w:sz w:val="32"/>
          <w:szCs w:val="32"/>
        </w:rPr>
        <w:t>尺寸、</w:t>
      </w:r>
      <w:r w:rsidR="004230C7" w:rsidRPr="004230C7">
        <w:rPr>
          <w:rFonts w:ascii="仿宋_GB2312" w:eastAsia="仿宋_GB2312" w:hAnsi="黑体" w:hint="eastAsia"/>
          <w:sz w:val="32"/>
          <w:szCs w:val="32"/>
        </w:rPr>
        <w:t>材</w:t>
      </w:r>
      <w:r w:rsidR="004230C7" w:rsidRPr="004230C7">
        <w:rPr>
          <w:rFonts w:ascii="仿宋_GB2312" w:eastAsia="仿宋_GB2312" w:hAnsi="黑体"/>
          <w:sz w:val="32"/>
          <w:szCs w:val="32"/>
        </w:rPr>
        <w:t>质</w:t>
      </w:r>
      <w:r w:rsidR="004230C7" w:rsidRPr="004230C7">
        <w:rPr>
          <w:rFonts w:ascii="仿宋_GB2312" w:eastAsia="仿宋_GB2312" w:hAnsi="黑体" w:hint="eastAsia"/>
          <w:sz w:val="32"/>
          <w:szCs w:val="32"/>
        </w:rPr>
        <w:t>、</w:t>
      </w:r>
      <w:r w:rsidR="004230C7" w:rsidRPr="004230C7">
        <w:rPr>
          <w:rFonts w:ascii="仿宋_GB2312" w:eastAsia="仿宋_GB2312" w:hAnsi="黑体"/>
          <w:sz w:val="32"/>
          <w:szCs w:val="32"/>
        </w:rPr>
        <w:t>质量</w:t>
      </w:r>
      <w:r w:rsidR="004230C7" w:rsidRPr="004230C7">
        <w:rPr>
          <w:rFonts w:ascii="仿宋_GB2312" w:eastAsia="仿宋_GB2312" w:hAnsi="黑体" w:hint="eastAsia"/>
          <w:sz w:val="32"/>
          <w:szCs w:val="32"/>
        </w:rPr>
        <w:t>、</w:t>
      </w:r>
      <w:r w:rsidR="004230C7" w:rsidRPr="004230C7">
        <w:rPr>
          <w:rFonts w:ascii="仿宋_GB2312" w:eastAsia="仿宋_GB2312" w:hAnsi="黑体"/>
          <w:sz w:val="32"/>
          <w:szCs w:val="32"/>
        </w:rPr>
        <w:t>性能等</w:t>
      </w:r>
      <w:r w:rsidR="004230C7" w:rsidRPr="004230C7">
        <w:rPr>
          <w:rFonts w:ascii="仿宋_GB2312" w:eastAsia="仿宋_GB2312" w:hAnsi="黑体" w:hint="eastAsia"/>
          <w:sz w:val="32"/>
          <w:szCs w:val="32"/>
        </w:rPr>
        <w:t>。ＪＩ</w:t>
      </w:r>
      <w:r w:rsidR="004230C7" w:rsidRPr="004230C7">
        <w:rPr>
          <w:rFonts w:ascii="仿宋_GB2312" w:eastAsia="仿宋_GB2312" w:hAnsi="黑体"/>
          <w:sz w:val="32"/>
          <w:szCs w:val="32"/>
        </w:rPr>
        <w:t>Ｓ</w:t>
      </w:r>
      <w:r w:rsidR="004230C7" w:rsidRPr="004230C7">
        <w:rPr>
          <w:rFonts w:ascii="仿宋_GB2312" w:eastAsia="仿宋_GB2312" w:hAnsi="黑体" w:hint="eastAsia"/>
          <w:sz w:val="32"/>
          <w:szCs w:val="32"/>
        </w:rPr>
        <w:t>标</w:t>
      </w:r>
      <w:r w:rsidR="004230C7" w:rsidRPr="004230C7">
        <w:rPr>
          <w:rFonts w:ascii="仿宋_GB2312" w:eastAsia="仿宋_GB2312" w:hAnsi="黑体"/>
          <w:sz w:val="32"/>
          <w:szCs w:val="32"/>
        </w:rPr>
        <w:t>准有</w:t>
      </w:r>
      <w:r w:rsidR="004230C7" w:rsidRPr="004230C7">
        <w:rPr>
          <w:rFonts w:ascii="仿宋_GB2312" w:eastAsia="仿宋_GB2312" w:hAnsi="黑体" w:hint="eastAsia"/>
          <w:sz w:val="32"/>
          <w:szCs w:val="32"/>
        </w:rPr>
        <w:t>１万</w:t>
      </w:r>
      <w:r w:rsidR="004230C7" w:rsidRPr="004230C7">
        <w:rPr>
          <w:rFonts w:ascii="仿宋_GB2312" w:eastAsia="仿宋_GB2312" w:hAnsi="黑体"/>
          <w:sz w:val="32"/>
          <w:szCs w:val="32"/>
        </w:rPr>
        <w:t>多项，其中纺织类标准２ ２６</w:t>
      </w:r>
      <w:r w:rsidR="004230C7" w:rsidRPr="004230C7">
        <w:rPr>
          <w:rFonts w:ascii="仿宋_GB2312" w:eastAsia="仿宋_GB2312" w:hAnsi="黑体" w:hint="eastAsia"/>
          <w:sz w:val="32"/>
          <w:szCs w:val="32"/>
        </w:rPr>
        <w:t>项，</w:t>
      </w:r>
      <w:r w:rsidR="004230C7" w:rsidRPr="004230C7">
        <w:rPr>
          <w:rFonts w:ascii="仿宋_GB2312" w:eastAsia="仿宋_GB2312" w:hAnsi="黑体"/>
          <w:sz w:val="32"/>
          <w:szCs w:val="32"/>
        </w:rPr>
        <w:t>其中</w:t>
      </w:r>
      <w:r w:rsidR="004230C7" w:rsidRPr="004230C7">
        <w:rPr>
          <w:rFonts w:ascii="仿宋_GB2312" w:eastAsia="仿宋_GB2312" w:hAnsi="黑体" w:hint="eastAsia"/>
          <w:sz w:val="32"/>
          <w:szCs w:val="32"/>
        </w:rPr>
        <w:t>，</w:t>
      </w:r>
      <w:r w:rsidR="004230C7" w:rsidRPr="004230C7">
        <w:rPr>
          <w:rFonts w:ascii="仿宋_GB2312" w:eastAsia="仿宋_GB2312" w:hAnsi="黑体"/>
          <w:sz w:val="32"/>
          <w:szCs w:val="32"/>
        </w:rPr>
        <w:t>基础术语符号标准４４</w:t>
      </w:r>
      <w:r w:rsidR="004230C7" w:rsidRPr="004230C7">
        <w:rPr>
          <w:rFonts w:ascii="仿宋_GB2312" w:eastAsia="仿宋_GB2312" w:hAnsi="黑体" w:hint="eastAsia"/>
          <w:sz w:val="32"/>
          <w:szCs w:val="32"/>
        </w:rPr>
        <w:t>项，</w:t>
      </w:r>
      <w:r w:rsidR="004230C7" w:rsidRPr="004230C7">
        <w:rPr>
          <w:rFonts w:ascii="仿宋_GB2312" w:eastAsia="仿宋_GB2312" w:hAnsi="黑体"/>
          <w:sz w:val="32"/>
          <w:szCs w:val="32"/>
        </w:rPr>
        <w:t>方法标准１２７</w:t>
      </w:r>
      <w:r w:rsidR="004230C7" w:rsidRPr="004230C7">
        <w:rPr>
          <w:rFonts w:ascii="仿宋_GB2312" w:eastAsia="仿宋_GB2312" w:hAnsi="黑体" w:hint="eastAsia"/>
          <w:sz w:val="32"/>
          <w:szCs w:val="32"/>
        </w:rPr>
        <w:t>项，</w:t>
      </w:r>
      <w:r w:rsidR="004230C7" w:rsidRPr="004230C7">
        <w:rPr>
          <w:rFonts w:ascii="仿宋_GB2312" w:eastAsia="仿宋_GB2312" w:hAnsi="黑体"/>
          <w:sz w:val="32"/>
          <w:szCs w:val="32"/>
        </w:rPr>
        <w:t>产品标准５５</w:t>
      </w:r>
      <w:r w:rsidR="004230C7" w:rsidRPr="004230C7">
        <w:rPr>
          <w:rFonts w:ascii="仿宋_GB2312" w:eastAsia="仿宋_GB2312" w:hAnsi="黑体" w:hint="eastAsia"/>
          <w:sz w:val="32"/>
          <w:szCs w:val="32"/>
        </w:rPr>
        <w:t>项，</w:t>
      </w:r>
      <w:r w:rsidR="004230C7" w:rsidRPr="004230C7">
        <w:rPr>
          <w:rFonts w:ascii="仿宋_GB2312" w:eastAsia="仿宋_GB2312" w:hAnsi="黑体"/>
          <w:sz w:val="32"/>
          <w:szCs w:val="32"/>
        </w:rPr>
        <w:t>占</w:t>
      </w:r>
      <w:r w:rsidR="004230C7" w:rsidRPr="004230C7">
        <w:rPr>
          <w:rFonts w:ascii="仿宋_GB2312" w:eastAsia="仿宋_GB2312" w:hAnsi="黑体" w:hint="eastAsia"/>
          <w:sz w:val="32"/>
          <w:szCs w:val="32"/>
        </w:rPr>
        <w:t>比</w:t>
      </w:r>
      <w:r w:rsidR="004230C7" w:rsidRPr="004230C7">
        <w:rPr>
          <w:rFonts w:ascii="仿宋_GB2312" w:eastAsia="仿宋_GB2312" w:hAnsi="黑体"/>
          <w:sz w:val="32"/>
          <w:szCs w:val="32"/>
        </w:rPr>
        <w:t>分别为１９</w:t>
      </w:r>
      <w:r w:rsidR="004230C7" w:rsidRPr="004230C7">
        <w:rPr>
          <w:rFonts w:ascii="仿宋_GB2312" w:eastAsia="仿宋_GB2312" w:hAnsi="黑体" w:hint="eastAsia"/>
          <w:sz w:val="32"/>
          <w:szCs w:val="32"/>
        </w:rPr>
        <w:t>．</w:t>
      </w:r>
      <w:r w:rsidR="004230C7" w:rsidRPr="004230C7">
        <w:rPr>
          <w:rFonts w:ascii="仿宋_GB2312" w:eastAsia="仿宋_GB2312" w:hAnsi="黑体"/>
          <w:sz w:val="32"/>
          <w:szCs w:val="32"/>
        </w:rPr>
        <w:t>５％</w:t>
      </w:r>
      <w:r w:rsidR="004230C7" w:rsidRPr="004230C7">
        <w:rPr>
          <w:rFonts w:ascii="仿宋_GB2312" w:eastAsia="仿宋_GB2312" w:hAnsi="黑体" w:hint="eastAsia"/>
          <w:sz w:val="32"/>
          <w:szCs w:val="32"/>
        </w:rPr>
        <w:t>、</w:t>
      </w:r>
      <w:r w:rsidR="004230C7" w:rsidRPr="004230C7">
        <w:rPr>
          <w:rFonts w:ascii="仿宋_GB2312" w:eastAsia="仿宋_GB2312" w:hAnsi="黑体"/>
          <w:sz w:val="32"/>
          <w:szCs w:val="32"/>
        </w:rPr>
        <w:t>５６</w:t>
      </w:r>
      <w:r w:rsidR="004230C7" w:rsidRPr="004230C7">
        <w:rPr>
          <w:rFonts w:ascii="仿宋_GB2312" w:eastAsia="仿宋_GB2312" w:hAnsi="黑体" w:hint="eastAsia"/>
          <w:sz w:val="32"/>
          <w:szCs w:val="32"/>
        </w:rPr>
        <w:t>．</w:t>
      </w:r>
      <w:r w:rsidR="004230C7" w:rsidRPr="004230C7">
        <w:rPr>
          <w:rFonts w:ascii="仿宋_GB2312" w:eastAsia="仿宋_GB2312" w:hAnsi="黑体"/>
          <w:sz w:val="32"/>
          <w:szCs w:val="32"/>
        </w:rPr>
        <w:t>２％ 和２４</w:t>
      </w:r>
      <w:r w:rsidR="004230C7" w:rsidRPr="004230C7">
        <w:rPr>
          <w:rFonts w:ascii="仿宋_GB2312" w:eastAsia="仿宋_GB2312" w:hAnsi="黑体" w:hint="eastAsia"/>
          <w:sz w:val="32"/>
          <w:szCs w:val="32"/>
        </w:rPr>
        <w:t>．</w:t>
      </w:r>
      <w:r w:rsidR="004230C7" w:rsidRPr="004230C7">
        <w:rPr>
          <w:rFonts w:ascii="仿宋_GB2312" w:eastAsia="仿宋_GB2312" w:hAnsi="黑体"/>
          <w:sz w:val="32"/>
          <w:szCs w:val="32"/>
        </w:rPr>
        <w:t>３％</w:t>
      </w:r>
      <w:r w:rsidR="004230C7" w:rsidRPr="004230C7">
        <w:rPr>
          <w:rFonts w:ascii="仿宋_GB2312" w:eastAsia="仿宋_GB2312" w:hAnsi="黑体" w:hint="eastAsia"/>
          <w:sz w:val="32"/>
          <w:szCs w:val="32"/>
        </w:rPr>
        <w:t>。</w:t>
      </w:r>
      <w:r w:rsidR="004230C7" w:rsidRPr="004230C7">
        <w:rPr>
          <w:rFonts w:ascii="仿宋_GB2312" w:eastAsia="仿宋_GB2312" w:hAnsi="黑体"/>
          <w:sz w:val="32"/>
          <w:szCs w:val="32"/>
        </w:rPr>
        <w:t>以政府直接管理</w:t>
      </w:r>
      <w:r w:rsidR="004230C7" w:rsidRPr="004230C7">
        <w:rPr>
          <w:rFonts w:ascii="仿宋_GB2312" w:eastAsia="仿宋_GB2312" w:hAnsi="黑体" w:hint="eastAsia"/>
          <w:sz w:val="32"/>
          <w:szCs w:val="32"/>
        </w:rPr>
        <w:t>为</w:t>
      </w:r>
      <w:r w:rsidR="004230C7" w:rsidRPr="004230C7">
        <w:rPr>
          <w:rFonts w:ascii="仿宋_GB2312" w:eastAsia="仿宋_GB2312" w:hAnsi="黑体"/>
          <w:sz w:val="32"/>
          <w:szCs w:val="32"/>
        </w:rPr>
        <w:t>主是日本标准体系</w:t>
      </w:r>
      <w:r w:rsidR="004230C7" w:rsidRPr="004230C7">
        <w:rPr>
          <w:rFonts w:ascii="仿宋_GB2312" w:eastAsia="仿宋_GB2312" w:hAnsi="黑体" w:hint="eastAsia"/>
          <w:sz w:val="32"/>
          <w:szCs w:val="32"/>
        </w:rPr>
        <w:t>的</w:t>
      </w:r>
      <w:r w:rsidR="004230C7" w:rsidRPr="004230C7">
        <w:rPr>
          <w:rFonts w:ascii="仿宋_GB2312" w:eastAsia="仿宋_GB2312" w:hAnsi="黑体"/>
          <w:sz w:val="32"/>
          <w:szCs w:val="32"/>
        </w:rPr>
        <w:t>特</w:t>
      </w:r>
      <w:r w:rsidR="004230C7" w:rsidRPr="004230C7">
        <w:rPr>
          <w:rFonts w:ascii="仿宋_GB2312" w:eastAsia="仿宋_GB2312" w:hAnsi="黑体" w:hint="eastAsia"/>
          <w:sz w:val="32"/>
          <w:szCs w:val="32"/>
        </w:rPr>
        <w:t>点</w:t>
      </w:r>
      <w:r w:rsidR="00C97A8D">
        <w:rPr>
          <w:rStyle w:val="aa"/>
          <w:rFonts w:ascii="仿宋_GB2312" w:eastAsia="仿宋_GB2312" w:hAnsi="黑体"/>
          <w:sz w:val="32"/>
          <w:szCs w:val="32"/>
        </w:rPr>
        <w:footnoteReference w:id="1"/>
      </w:r>
      <w:r w:rsidR="004230C7" w:rsidRPr="004230C7">
        <w:rPr>
          <w:rFonts w:ascii="仿宋_GB2312" w:eastAsia="仿宋_GB2312" w:hAnsi="黑体" w:hint="eastAsia"/>
          <w:sz w:val="32"/>
          <w:szCs w:val="32"/>
        </w:rPr>
        <w:t>。</w:t>
      </w:r>
    </w:p>
    <w:p w14:paraId="237CC8FB" w14:textId="093E1606" w:rsidR="00536A02" w:rsidRDefault="00536A02" w:rsidP="00536A02">
      <w:pPr>
        <w:ind w:firstLineChars="200" w:firstLine="640"/>
        <w:rPr>
          <w:rFonts w:ascii="仿宋_GB2312" w:eastAsia="仿宋_GB2312" w:hAnsi="黑体"/>
          <w:sz w:val="32"/>
          <w:szCs w:val="32"/>
        </w:rPr>
      </w:pPr>
      <w:r w:rsidRPr="00536A02">
        <w:rPr>
          <w:rFonts w:ascii="仿宋_GB2312" w:eastAsia="仿宋_GB2312" w:hAnsi="黑体" w:hint="eastAsia"/>
          <w:sz w:val="32"/>
          <w:szCs w:val="32"/>
        </w:rPr>
        <w:t>日本的产品质量标准比较注重产品的使用性能</w:t>
      </w:r>
      <w:r>
        <w:rPr>
          <w:rFonts w:ascii="黑体" w:eastAsia="黑体" w:hAnsi="黑体" w:cs="黑体" w:hint="eastAsia"/>
          <w:sz w:val="32"/>
          <w:szCs w:val="32"/>
        </w:rPr>
        <w:t>，</w:t>
      </w:r>
      <w:r w:rsidRPr="00536A02">
        <w:rPr>
          <w:rFonts w:ascii="仿宋_GB2312" w:eastAsia="仿宋_GB2312" w:hAnsi="黑体"/>
          <w:sz w:val="32"/>
          <w:szCs w:val="32"/>
        </w:rPr>
        <w:t>如色牢度（耐光、耐洗、耐摩、耐汗等）、织物</w:t>
      </w:r>
      <w:r w:rsidRPr="00536A02">
        <w:rPr>
          <w:rFonts w:ascii="仿宋_GB2312" w:eastAsia="仿宋_GB2312" w:hAnsi="黑体" w:hint="eastAsia"/>
          <w:sz w:val="32"/>
          <w:szCs w:val="32"/>
        </w:rPr>
        <w:t>强力、尺寸稳定性、抗起毛起球、防水等</w:t>
      </w:r>
      <w:r>
        <w:rPr>
          <w:rFonts w:ascii="黑体" w:eastAsia="黑体" w:hAnsi="黑体" w:cs="黑体" w:hint="eastAsia"/>
          <w:sz w:val="32"/>
          <w:szCs w:val="32"/>
        </w:rPr>
        <w:t>，</w:t>
      </w:r>
      <w:r w:rsidRPr="00536A02">
        <w:rPr>
          <w:rFonts w:ascii="仿宋_GB2312" w:eastAsia="仿宋_GB2312" w:hAnsi="黑体"/>
          <w:sz w:val="32"/>
          <w:szCs w:val="32"/>
        </w:rPr>
        <w:t>而且这些项目的考核</w:t>
      </w:r>
      <w:r w:rsidRPr="00536A02">
        <w:rPr>
          <w:rFonts w:ascii="仿宋_GB2312" w:eastAsia="仿宋_GB2312" w:hAnsi="黑体" w:hint="eastAsia"/>
          <w:sz w:val="32"/>
          <w:szCs w:val="32"/>
        </w:rPr>
        <w:t>在指标掌控的尺度上有一定的灵活性</w:t>
      </w:r>
      <w:r>
        <w:rPr>
          <w:rFonts w:ascii="黑体" w:eastAsia="黑体" w:hAnsi="黑体" w:cs="黑体" w:hint="eastAsia"/>
          <w:sz w:val="32"/>
          <w:szCs w:val="32"/>
        </w:rPr>
        <w:t>，</w:t>
      </w:r>
      <w:r w:rsidRPr="00536A02">
        <w:rPr>
          <w:rFonts w:ascii="仿宋_GB2312" w:eastAsia="仿宋_GB2312" w:hAnsi="黑体"/>
          <w:sz w:val="32"/>
          <w:szCs w:val="32"/>
        </w:rPr>
        <w:t>可以根据产品的最终用</w:t>
      </w:r>
      <w:r w:rsidRPr="00536A02">
        <w:rPr>
          <w:rFonts w:ascii="仿宋_GB2312" w:eastAsia="仿宋_GB2312" w:hAnsi="黑体" w:hint="eastAsia"/>
          <w:sz w:val="32"/>
          <w:szCs w:val="32"/>
        </w:rPr>
        <w:t>途进行调整。</w:t>
      </w:r>
      <w:r w:rsidRPr="00536A02">
        <w:rPr>
          <w:rFonts w:ascii="仿宋_GB2312" w:eastAsia="仿宋_GB2312" w:hAnsi="黑体" w:hint="eastAsia"/>
          <w:sz w:val="32"/>
          <w:szCs w:val="32"/>
        </w:rPr>
        <w:lastRenderedPageBreak/>
        <w:t>此外</w:t>
      </w:r>
      <w:r>
        <w:rPr>
          <w:rFonts w:ascii="黑体" w:eastAsia="黑体" w:hAnsi="黑体" w:cs="黑体" w:hint="eastAsia"/>
          <w:sz w:val="32"/>
          <w:szCs w:val="32"/>
        </w:rPr>
        <w:t>，</w:t>
      </w:r>
      <w:r w:rsidRPr="00536A02">
        <w:rPr>
          <w:rFonts w:ascii="仿宋_GB2312" w:eastAsia="仿宋_GB2312" w:hAnsi="黑体"/>
          <w:sz w:val="32"/>
          <w:szCs w:val="32"/>
        </w:rPr>
        <w:t>对纺织品的外观质量检验标准也是侧重于</w:t>
      </w:r>
      <w:r w:rsidRPr="00536A02">
        <w:rPr>
          <w:rFonts w:ascii="仿宋_GB2312" w:eastAsia="仿宋_GB2312" w:hAnsi="黑体" w:hint="eastAsia"/>
          <w:sz w:val="32"/>
          <w:szCs w:val="32"/>
        </w:rPr>
        <w:t>产品的实用性能</w:t>
      </w:r>
      <w:r>
        <w:rPr>
          <w:rFonts w:ascii="黑体" w:eastAsia="黑体" w:hAnsi="黑体" w:cs="黑体" w:hint="eastAsia"/>
          <w:sz w:val="32"/>
          <w:szCs w:val="32"/>
        </w:rPr>
        <w:t>，</w:t>
      </w:r>
      <w:r w:rsidRPr="00536A02">
        <w:rPr>
          <w:rFonts w:ascii="仿宋_GB2312" w:eastAsia="仿宋_GB2312" w:hAnsi="黑体"/>
          <w:sz w:val="32"/>
          <w:szCs w:val="32"/>
        </w:rPr>
        <w:t>要求从整体效应考核。如由日本生活协同组</w:t>
      </w:r>
      <w:r w:rsidRPr="00536A02">
        <w:rPr>
          <w:rFonts w:ascii="仿宋_GB2312" w:eastAsia="仿宋_GB2312" w:hAnsi="黑体" w:hint="eastAsia"/>
          <w:sz w:val="32"/>
          <w:szCs w:val="32"/>
        </w:rPr>
        <w:t>合联合会制定的家用纺织品质量标准</w:t>
      </w:r>
      <w:r>
        <w:rPr>
          <w:rFonts w:ascii="黑体" w:eastAsia="黑体" w:hAnsi="黑体" w:cs="黑体" w:hint="eastAsia"/>
          <w:sz w:val="32"/>
          <w:szCs w:val="32"/>
        </w:rPr>
        <w:t>，</w:t>
      </w:r>
      <w:r w:rsidRPr="00536A02">
        <w:rPr>
          <w:rFonts w:ascii="仿宋_GB2312" w:eastAsia="仿宋_GB2312" w:hAnsi="黑体"/>
          <w:sz w:val="32"/>
          <w:szCs w:val="32"/>
        </w:rPr>
        <w:t>对外观质量标准规定</w:t>
      </w:r>
      <w:r w:rsidRPr="00536A02">
        <w:rPr>
          <w:rFonts w:ascii="仿宋_GB2312" w:eastAsia="仿宋_GB2312" w:hAnsi="黑体" w:hint="eastAsia"/>
          <w:sz w:val="32"/>
          <w:szCs w:val="32"/>
        </w:rPr>
        <w:t>为”无异常情况”而没有各种疵点的具体规定条文。因此实际考核时只对明显影响外观的色渍、黄斑、油污、严重色差和折皱等方面进行考核与评分</w:t>
      </w:r>
      <w:r>
        <w:rPr>
          <w:rFonts w:ascii="仿宋_GB2312" w:eastAsia="仿宋_GB2312" w:hAnsi="黑体" w:hint="eastAsia"/>
          <w:sz w:val="32"/>
          <w:szCs w:val="32"/>
        </w:rPr>
        <w:t>。</w:t>
      </w:r>
    </w:p>
    <w:p w14:paraId="7A19169E" w14:textId="4758E630" w:rsidR="00536A02" w:rsidRDefault="00536A02" w:rsidP="00536A02">
      <w:pPr>
        <w:ind w:firstLineChars="200" w:firstLine="640"/>
        <w:rPr>
          <w:rFonts w:ascii="仿宋_GB2312" w:eastAsia="仿宋_GB2312" w:hAnsi="黑体"/>
          <w:sz w:val="32"/>
          <w:szCs w:val="32"/>
        </w:rPr>
      </w:pPr>
      <w:r w:rsidRPr="00536A02">
        <w:rPr>
          <w:rFonts w:ascii="仿宋_GB2312" w:eastAsia="仿宋_GB2312" w:hAnsi="黑体" w:hint="eastAsia"/>
          <w:sz w:val="32"/>
          <w:szCs w:val="32"/>
        </w:rPr>
        <w:t>日本的纺织产品安全性能标准通常以法规的形式出现</w:t>
      </w:r>
      <w:r>
        <w:rPr>
          <w:rFonts w:ascii="黑体" w:eastAsia="黑体" w:hAnsi="黑体" w:cs="黑体" w:hint="eastAsia"/>
          <w:sz w:val="32"/>
          <w:szCs w:val="32"/>
        </w:rPr>
        <w:t>，</w:t>
      </w:r>
      <w:r w:rsidRPr="00536A02">
        <w:rPr>
          <w:rFonts w:ascii="仿宋_GB2312" w:eastAsia="仿宋_GB2312" w:hAnsi="黑体"/>
          <w:sz w:val="32"/>
          <w:szCs w:val="32"/>
        </w:rPr>
        <w:t>内</w:t>
      </w:r>
      <w:r w:rsidRPr="00536A02">
        <w:rPr>
          <w:rFonts w:ascii="仿宋_GB2312" w:eastAsia="仿宋_GB2312" w:hAnsi="黑体" w:hint="eastAsia"/>
          <w:sz w:val="32"/>
          <w:szCs w:val="32"/>
        </w:rPr>
        <w:t>容包括消费品安全法、纺织品中有害物质的限量、消防法令、有害物质管制法和残断针检验规定等。此外</w:t>
      </w:r>
      <w:r>
        <w:rPr>
          <w:rFonts w:ascii="黑体" w:eastAsia="黑体" w:hAnsi="黑体" w:cs="黑体" w:hint="eastAsia"/>
          <w:sz w:val="32"/>
          <w:szCs w:val="32"/>
        </w:rPr>
        <w:t>，</w:t>
      </w:r>
      <w:r w:rsidRPr="00536A02">
        <w:rPr>
          <w:rFonts w:ascii="仿宋_GB2312" w:eastAsia="仿宋_GB2312" w:hAnsi="黑体"/>
          <w:sz w:val="32"/>
          <w:szCs w:val="32"/>
        </w:rPr>
        <w:t>日本还有一些著名</w:t>
      </w:r>
      <w:r w:rsidRPr="00536A02">
        <w:rPr>
          <w:rFonts w:ascii="仿宋_GB2312" w:eastAsia="仿宋_GB2312" w:hAnsi="黑体" w:hint="eastAsia"/>
          <w:sz w:val="32"/>
          <w:szCs w:val="32"/>
        </w:rPr>
        <w:t>的质量标志标准</w:t>
      </w:r>
      <w:r>
        <w:rPr>
          <w:rFonts w:ascii="黑体" w:eastAsia="黑体" w:hAnsi="黑体" w:cs="黑体" w:hint="eastAsia"/>
          <w:sz w:val="32"/>
          <w:szCs w:val="32"/>
        </w:rPr>
        <w:t>，</w:t>
      </w:r>
      <w:r w:rsidRPr="00536A02">
        <w:rPr>
          <w:rFonts w:ascii="仿宋_GB2312" w:eastAsia="仿宋_GB2312" w:hAnsi="黑体"/>
          <w:sz w:val="32"/>
          <w:szCs w:val="32"/>
        </w:rPr>
        <w:t>主要有：（1）</w:t>
      </w:r>
      <w:r w:rsidRPr="00536A02">
        <w:rPr>
          <w:rFonts w:ascii="仿宋_GB2312" w:eastAsia="仿宋_GB2312" w:hAnsi="黑体"/>
          <w:sz w:val="32"/>
          <w:szCs w:val="32"/>
        </w:rPr>
        <w:t>”</w:t>
      </w:r>
      <w:r w:rsidRPr="00536A02">
        <w:rPr>
          <w:rFonts w:ascii="仿宋_GB2312" w:eastAsia="仿宋_GB2312" w:hAnsi="黑体"/>
          <w:sz w:val="32"/>
          <w:szCs w:val="32"/>
        </w:rPr>
        <w:t>Q</w:t>
      </w:r>
      <w:r w:rsidRPr="00536A02">
        <w:rPr>
          <w:rFonts w:ascii="仿宋_GB2312" w:eastAsia="仿宋_GB2312" w:hAnsi="黑体"/>
          <w:sz w:val="32"/>
          <w:szCs w:val="32"/>
        </w:rPr>
        <w:t>”</w:t>
      </w:r>
      <w:r w:rsidRPr="00536A02">
        <w:rPr>
          <w:rFonts w:ascii="仿宋_GB2312" w:eastAsia="仿宋_GB2312" w:hAnsi="黑体"/>
          <w:sz w:val="32"/>
          <w:szCs w:val="32"/>
        </w:rPr>
        <w:t>标志</w:t>
      </w:r>
      <w:r w:rsidRPr="00536A02">
        <w:rPr>
          <w:rFonts w:ascii="仿宋_GB2312" w:eastAsia="仿宋_GB2312" w:hAnsi="仿宋_GB2312" w:cs="仿宋_GB2312" w:hint="eastAsia"/>
          <w:sz w:val="32"/>
          <w:szCs w:val="32"/>
        </w:rPr>
        <w:t>是日本的优质产品标</w:t>
      </w:r>
      <w:r w:rsidRPr="00536A02">
        <w:rPr>
          <w:rFonts w:ascii="仿宋_GB2312" w:eastAsia="仿宋_GB2312" w:hAnsi="黑体" w:hint="eastAsia"/>
          <w:sz w:val="32"/>
          <w:szCs w:val="32"/>
        </w:rPr>
        <w:t>志</w:t>
      </w:r>
      <w:r>
        <w:rPr>
          <w:rFonts w:ascii="黑体" w:eastAsia="黑体" w:hAnsi="黑体" w:cs="黑体" w:hint="eastAsia"/>
          <w:sz w:val="32"/>
          <w:szCs w:val="32"/>
        </w:rPr>
        <w:t>，</w:t>
      </w:r>
      <w:r w:rsidRPr="00536A02">
        <w:rPr>
          <w:rFonts w:ascii="仿宋_GB2312" w:eastAsia="仿宋_GB2312" w:hAnsi="黑体"/>
          <w:sz w:val="32"/>
          <w:szCs w:val="32"/>
        </w:rPr>
        <w:t>于1920年实施；（2）麻标志</w:t>
      </w:r>
      <w:r w:rsidRPr="00536A02">
        <w:rPr>
          <w:rFonts w:ascii="仿宋_GB2312" w:eastAsia="仿宋_GB2312" w:hAnsi="仿宋_GB2312" w:cs="仿宋_GB2312" w:hint="eastAsia"/>
          <w:sz w:val="32"/>
          <w:szCs w:val="32"/>
        </w:rPr>
        <w:t>由日本麻纺协会按自行设定的</w:t>
      </w:r>
      <w:r w:rsidRPr="00536A02">
        <w:rPr>
          <w:rFonts w:ascii="仿宋_GB2312" w:eastAsia="仿宋_GB2312" w:hAnsi="黑体" w:hint="eastAsia"/>
          <w:sz w:val="32"/>
          <w:szCs w:val="32"/>
        </w:rPr>
        <w:t>协会标准设置的</w:t>
      </w:r>
      <w:r>
        <w:rPr>
          <w:rFonts w:ascii="黑体" w:eastAsia="黑体" w:hAnsi="黑体" w:cs="黑体" w:hint="eastAsia"/>
          <w:sz w:val="32"/>
          <w:szCs w:val="32"/>
        </w:rPr>
        <w:t>，</w:t>
      </w:r>
      <w:r w:rsidRPr="00536A02">
        <w:rPr>
          <w:rFonts w:ascii="仿宋_GB2312" w:eastAsia="仿宋_GB2312" w:hAnsi="黑体"/>
          <w:sz w:val="32"/>
          <w:szCs w:val="32"/>
        </w:rPr>
        <w:t>是向消费者推荐放心的麻制品而作出的品质</w:t>
      </w:r>
      <w:r w:rsidRPr="00536A02">
        <w:rPr>
          <w:rFonts w:ascii="仿宋_GB2312" w:eastAsia="仿宋_GB2312" w:hAnsi="黑体" w:hint="eastAsia"/>
          <w:sz w:val="32"/>
          <w:szCs w:val="32"/>
        </w:rPr>
        <w:t>保证</w:t>
      </w:r>
      <w:r>
        <w:rPr>
          <w:rFonts w:ascii="黑体" w:eastAsia="黑体" w:hAnsi="黑体" w:cs="黑体" w:hint="eastAsia"/>
          <w:sz w:val="32"/>
          <w:szCs w:val="32"/>
        </w:rPr>
        <w:t>，</w:t>
      </w:r>
      <w:r w:rsidRPr="00536A02">
        <w:rPr>
          <w:rFonts w:ascii="仿宋_GB2312" w:eastAsia="仿宋_GB2312" w:hAnsi="黑体"/>
          <w:sz w:val="32"/>
          <w:szCs w:val="32"/>
        </w:rPr>
        <w:t>有些类似于我国的真皮标志；（3）SIF 标志</w:t>
      </w:r>
      <w:r w:rsidRPr="00536A02">
        <w:rPr>
          <w:rFonts w:ascii="仿宋_GB2312" w:eastAsia="仿宋_GB2312" w:hAnsi="仿宋_GB2312" w:cs="仿宋_GB2312" w:hint="eastAsia"/>
          <w:sz w:val="32"/>
          <w:szCs w:val="32"/>
        </w:rPr>
        <w:t>是对优秀制品</w:t>
      </w:r>
      <w:r w:rsidRPr="00536A02">
        <w:rPr>
          <w:rFonts w:ascii="仿宋_GB2312" w:eastAsia="仿宋_GB2312" w:hAnsi="黑体" w:hint="eastAsia"/>
          <w:sz w:val="32"/>
          <w:szCs w:val="32"/>
        </w:rPr>
        <w:t>予以认可和推荐的标志</w:t>
      </w:r>
      <w:r>
        <w:rPr>
          <w:rFonts w:ascii="黑体" w:eastAsia="黑体" w:hAnsi="黑体" w:cs="黑体" w:hint="eastAsia"/>
          <w:sz w:val="32"/>
          <w:szCs w:val="32"/>
        </w:rPr>
        <w:t>，</w:t>
      </w:r>
      <w:r w:rsidRPr="00536A02">
        <w:rPr>
          <w:rFonts w:ascii="仿宋_GB2312" w:eastAsia="仿宋_GB2312" w:hAnsi="黑体"/>
          <w:sz w:val="32"/>
          <w:szCs w:val="32"/>
        </w:rPr>
        <w:t>制定于1972年。该标志是经日本经</w:t>
      </w:r>
      <w:r w:rsidRPr="00536A02">
        <w:rPr>
          <w:rFonts w:ascii="仿宋_GB2312" w:eastAsia="仿宋_GB2312" w:hAnsi="黑体" w:hint="eastAsia"/>
          <w:sz w:val="32"/>
          <w:szCs w:val="32"/>
        </w:rPr>
        <w:t>济产业省认可的负责服装测试和检查的综合性检查机构－－－缝制品检查协会对符合其标准的产品予以认可的标志。</w:t>
      </w:r>
    </w:p>
    <w:p w14:paraId="3EEF0B7E" w14:textId="011FEA08" w:rsidR="00536A02" w:rsidRPr="00536A02" w:rsidRDefault="00536A02" w:rsidP="00536A02">
      <w:pPr>
        <w:ind w:firstLineChars="200" w:firstLine="640"/>
        <w:rPr>
          <w:rFonts w:ascii="仿宋_GB2312" w:eastAsia="仿宋_GB2312" w:hAnsi="黑体"/>
          <w:sz w:val="32"/>
          <w:szCs w:val="32"/>
        </w:rPr>
      </w:pPr>
      <w:r w:rsidRPr="00536A02">
        <w:rPr>
          <w:rFonts w:ascii="仿宋_GB2312" w:eastAsia="仿宋_GB2312" w:hAnsi="黑体" w:hint="eastAsia"/>
          <w:sz w:val="32"/>
          <w:szCs w:val="32"/>
        </w:rPr>
        <w:t>从总体上看</w:t>
      </w:r>
      <w:r>
        <w:rPr>
          <w:rFonts w:ascii="黑体" w:eastAsia="黑体" w:hAnsi="黑体" w:cs="黑体" w:hint="eastAsia"/>
          <w:sz w:val="32"/>
          <w:szCs w:val="32"/>
        </w:rPr>
        <w:t>，</w:t>
      </w:r>
      <w:r w:rsidRPr="00536A02">
        <w:rPr>
          <w:rFonts w:ascii="仿宋_GB2312" w:eastAsia="仿宋_GB2312" w:hAnsi="黑体"/>
          <w:sz w:val="32"/>
          <w:szCs w:val="32"/>
        </w:rPr>
        <w:t>日本市场的纺织品质量标准与欧美标准相</w:t>
      </w:r>
    </w:p>
    <w:p w14:paraId="3883A604" w14:textId="4EEB0C5B" w:rsidR="00536A02" w:rsidRDefault="00536A02" w:rsidP="00536A02">
      <w:pPr>
        <w:rPr>
          <w:rFonts w:ascii="仿宋_GB2312" w:eastAsia="仿宋_GB2312" w:hAnsi="黑体"/>
          <w:sz w:val="32"/>
          <w:szCs w:val="32"/>
        </w:rPr>
      </w:pPr>
      <w:r w:rsidRPr="00536A02">
        <w:rPr>
          <w:rFonts w:ascii="仿宋_GB2312" w:eastAsia="仿宋_GB2312" w:hAnsi="黑体" w:hint="eastAsia"/>
          <w:sz w:val="32"/>
          <w:szCs w:val="32"/>
        </w:rPr>
        <w:t>似</w:t>
      </w:r>
      <w:r>
        <w:rPr>
          <w:rFonts w:ascii="黑体" w:eastAsia="黑体" w:hAnsi="黑体" w:cs="黑体" w:hint="eastAsia"/>
          <w:sz w:val="32"/>
          <w:szCs w:val="32"/>
        </w:rPr>
        <w:t>，</w:t>
      </w:r>
      <w:r w:rsidRPr="00536A02">
        <w:rPr>
          <w:rFonts w:ascii="仿宋_GB2312" w:eastAsia="仿宋_GB2312" w:hAnsi="黑体"/>
          <w:sz w:val="32"/>
          <w:szCs w:val="32"/>
        </w:rPr>
        <w:t>甚至略高。日本消费者十分注重服装在洗涤后是否会变</w:t>
      </w:r>
      <w:r w:rsidRPr="00536A02">
        <w:rPr>
          <w:rFonts w:ascii="仿宋_GB2312" w:eastAsia="仿宋_GB2312" w:hAnsi="黑体" w:hint="eastAsia"/>
          <w:sz w:val="32"/>
          <w:szCs w:val="32"/>
        </w:rPr>
        <w:t>形、起皱、褪色、沾色和起球等质量问题。在日本市场销售的服装产品必须全部经过针检</w:t>
      </w:r>
      <w:r w:rsidRPr="00536A02">
        <w:rPr>
          <w:rFonts w:ascii="黑体" w:eastAsia="黑体" w:hAnsi="黑体" w:cs="黑体" w:hint="eastAsia"/>
          <w:sz w:val="32"/>
          <w:szCs w:val="32"/>
        </w:rPr>
        <w:t></w:t>
      </w:r>
      <w:r w:rsidRPr="00536A02">
        <w:rPr>
          <w:rFonts w:ascii="仿宋_GB2312" w:eastAsia="仿宋_GB2312" w:hAnsi="黑体"/>
          <w:sz w:val="32"/>
          <w:szCs w:val="32"/>
        </w:rPr>
        <w:t>其组分标签、使用标签、尺寸标签和</w:t>
      </w:r>
      <w:r w:rsidRPr="00536A02">
        <w:rPr>
          <w:rFonts w:ascii="仿宋_GB2312" w:eastAsia="仿宋_GB2312" w:hAnsi="黑体" w:hint="eastAsia"/>
          <w:sz w:val="32"/>
          <w:szCs w:val="32"/>
        </w:rPr>
        <w:t>产地标签必须齐全。值得注意的是</w:t>
      </w:r>
      <w:r>
        <w:rPr>
          <w:rFonts w:ascii="黑体" w:eastAsia="黑体" w:hAnsi="黑体" w:cs="黑体" w:hint="eastAsia"/>
          <w:sz w:val="32"/>
          <w:szCs w:val="32"/>
        </w:rPr>
        <w:t>，</w:t>
      </w:r>
      <w:r w:rsidRPr="00536A02">
        <w:rPr>
          <w:rFonts w:ascii="仿宋_GB2312" w:eastAsia="仿宋_GB2312" w:hAnsi="黑体"/>
          <w:sz w:val="32"/>
          <w:szCs w:val="32"/>
        </w:rPr>
        <w:t>日本对包装质</w:t>
      </w:r>
      <w:r w:rsidRPr="00536A02">
        <w:rPr>
          <w:rFonts w:ascii="仿宋_GB2312" w:eastAsia="仿宋_GB2312" w:hAnsi="黑体"/>
          <w:sz w:val="32"/>
          <w:szCs w:val="32"/>
        </w:rPr>
        <w:lastRenderedPageBreak/>
        <w:t>量的要求也</w:t>
      </w:r>
      <w:r w:rsidRPr="00536A02">
        <w:rPr>
          <w:rFonts w:ascii="仿宋_GB2312" w:eastAsia="仿宋_GB2312" w:hAnsi="黑体" w:hint="eastAsia"/>
          <w:sz w:val="32"/>
          <w:szCs w:val="32"/>
        </w:rPr>
        <w:t>相当高</w:t>
      </w:r>
      <w:r>
        <w:rPr>
          <w:rFonts w:ascii="黑体" w:eastAsia="黑体" w:hAnsi="黑体" w:cs="黑体" w:hint="eastAsia"/>
          <w:sz w:val="32"/>
          <w:szCs w:val="32"/>
        </w:rPr>
        <w:t>，</w:t>
      </w:r>
      <w:r w:rsidRPr="00536A02">
        <w:rPr>
          <w:rFonts w:ascii="仿宋_GB2312" w:eastAsia="仿宋_GB2312" w:hAnsi="黑体"/>
          <w:sz w:val="32"/>
          <w:szCs w:val="32"/>
        </w:rPr>
        <w:t>对包装材料的回收利用也有明确的规定。</w:t>
      </w:r>
    </w:p>
    <w:p w14:paraId="2A45DF7E" w14:textId="7FDB0DCC" w:rsidR="00536A02" w:rsidRDefault="00536A02" w:rsidP="00536A02">
      <w:pPr>
        <w:ind w:firstLineChars="200" w:firstLine="640"/>
        <w:rPr>
          <w:rFonts w:ascii="仿宋_GB2312" w:eastAsia="仿宋_GB2312" w:hAnsi="黑体"/>
          <w:sz w:val="32"/>
          <w:szCs w:val="32"/>
        </w:rPr>
      </w:pPr>
      <w:r w:rsidRPr="00536A02">
        <w:rPr>
          <w:rFonts w:ascii="仿宋_GB2312" w:eastAsia="仿宋_GB2312" w:hAnsi="黑体" w:hint="eastAsia"/>
          <w:sz w:val="32"/>
          <w:szCs w:val="32"/>
        </w:rPr>
        <w:t>日本纺织标准的执行除了部分产品的出口由政府部门所属的检验机构承担检测任务之外</w:t>
      </w:r>
      <w:r>
        <w:rPr>
          <w:rFonts w:ascii="黑体" w:eastAsia="黑体" w:hAnsi="黑体" w:cs="黑体" w:hint="eastAsia"/>
          <w:sz w:val="32"/>
          <w:szCs w:val="32"/>
        </w:rPr>
        <w:t>，</w:t>
      </w:r>
      <w:r w:rsidRPr="00536A02">
        <w:rPr>
          <w:rFonts w:ascii="仿宋_GB2312" w:eastAsia="仿宋_GB2312" w:hAnsi="黑体"/>
          <w:sz w:val="32"/>
          <w:szCs w:val="32"/>
        </w:rPr>
        <w:t>其它的一般性产品检验和进出口</w:t>
      </w:r>
      <w:r w:rsidRPr="00536A02">
        <w:rPr>
          <w:rFonts w:ascii="仿宋_GB2312" w:eastAsia="仿宋_GB2312" w:hAnsi="黑体" w:hint="eastAsia"/>
          <w:sz w:val="32"/>
          <w:szCs w:val="32"/>
        </w:rPr>
        <w:t>检验都由以专业或产品划分的第三方检验机构接受委托检验为主。此外</w:t>
      </w:r>
      <w:r>
        <w:rPr>
          <w:rFonts w:ascii="黑体" w:eastAsia="黑体" w:hAnsi="黑体" w:cs="黑体" w:hint="eastAsia"/>
          <w:sz w:val="32"/>
          <w:szCs w:val="32"/>
        </w:rPr>
        <w:t>，</w:t>
      </w:r>
      <w:r w:rsidRPr="00536A02">
        <w:rPr>
          <w:rFonts w:ascii="仿宋_GB2312" w:eastAsia="仿宋_GB2312" w:hAnsi="黑体"/>
          <w:sz w:val="32"/>
          <w:szCs w:val="32"/>
        </w:rPr>
        <w:t>日本的生产企业一般都设立相应的质检部门</w:t>
      </w:r>
      <w:r w:rsidRPr="00536A02">
        <w:rPr>
          <w:rFonts w:ascii="仿宋_GB2312" w:eastAsia="仿宋_GB2312" w:hAnsi="仿宋_GB2312" w:cs="仿宋_GB2312" w:hint="eastAsia"/>
          <w:sz w:val="32"/>
          <w:szCs w:val="32"/>
        </w:rPr>
        <w:t>而流通</w:t>
      </w:r>
      <w:r w:rsidRPr="00536A02">
        <w:rPr>
          <w:rFonts w:ascii="仿宋_GB2312" w:eastAsia="仿宋_GB2312" w:hAnsi="黑体" w:hint="eastAsia"/>
          <w:sz w:val="32"/>
          <w:szCs w:val="32"/>
        </w:rPr>
        <w:t>领域的企业也会设立质检机构以维护消费者的利益。</w:t>
      </w:r>
      <w:r>
        <w:rPr>
          <w:rStyle w:val="aa"/>
          <w:rFonts w:ascii="仿宋_GB2312" w:eastAsia="仿宋_GB2312" w:hAnsi="黑体"/>
          <w:sz w:val="32"/>
          <w:szCs w:val="32"/>
        </w:rPr>
        <w:footnoteReference w:id="2"/>
      </w:r>
    </w:p>
    <w:p w14:paraId="11AD3822" w14:textId="1C1BF1A2" w:rsidR="003E570B" w:rsidRDefault="003E570B" w:rsidP="003E570B">
      <w:pPr>
        <w:rPr>
          <w:rFonts w:ascii="仿宋_GB2312" w:eastAsia="仿宋_GB2312" w:hAnsi="黑体" w:hint="eastAsia"/>
          <w:sz w:val="32"/>
          <w:szCs w:val="32"/>
        </w:rPr>
      </w:pPr>
      <w:r>
        <w:rPr>
          <w:noProof/>
        </w:rPr>
        <w:drawing>
          <wp:inline distT="0" distB="0" distL="0" distR="0" wp14:anchorId="7336E98D" wp14:editId="7DFE33F3">
            <wp:extent cx="5274310" cy="2403475"/>
            <wp:effectExtent l="0" t="0" r="254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274310" cy="2403475"/>
                    </a:xfrm>
                    <a:prstGeom prst="rect">
                      <a:avLst/>
                    </a:prstGeom>
                  </pic:spPr>
                </pic:pic>
              </a:graphicData>
            </a:graphic>
          </wp:inline>
        </w:drawing>
      </w:r>
      <w:r>
        <w:rPr>
          <w:rStyle w:val="aa"/>
          <w:rFonts w:ascii="仿宋_GB2312" w:eastAsia="仿宋_GB2312" w:hAnsi="黑体"/>
          <w:sz w:val="32"/>
          <w:szCs w:val="32"/>
        </w:rPr>
        <w:footnoteReference w:id="3"/>
      </w:r>
    </w:p>
    <w:p w14:paraId="0CAC4C4D" w14:textId="7257C603" w:rsidR="00B3054C" w:rsidRDefault="00B3054C" w:rsidP="00B3054C">
      <w:pPr>
        <w:pStyle w:val="a7"/>
        <w:numPr>
          <w:ilvl w:val="0"/>
          <w:numId w:val="1"/>
        </w:numPr>
        <w:ind w:firstLineChars="0"/>
        <w:rPr>
          <w:rFonts w:ascii="黑体" w:eastAsia="黑体" w:hAnsi="黑体"/>
          <w:sz w:val="32"/>
          <w:szCs w:val="32"/>
        </w:rPr>
      </w:pPr>
      <w:r w:rsidRPr="00B3054C">
        <w:rPr>
          <w:rFonts w:ascii="黑体" w:eastAsia="黑体" w:hAnsi="黑体" w:hint="eastAsia"/>
          <w:sz w:val="32"/>
          <w:szCs w:val="32"/>
        </w:rPr>
        <w:t>韩国</w:t>
      </w:r>
    </w:p>
    <w:p w14:paraId="47C7FE2A" w14:textId="1ED4C0CB" w:rsidR="002C0E64" w:rsidRDefault="002C0E64" w:rsidP="002C0E64">
      <w:pPr>
        <w:ind w:firstLineChars="200" w:firstLine="640"/>
        <w:rPr>
          <w:rFonts w:ascii="仿宋_GB2312" w:eastAsia="仿宋_GB2312" w:hAnsi="黑体" w:hint="eastAsia"/>
          <w:sz w:val="32"/>
          <w:szCs w:val="32"/>
        </w:rPr>
      </w:pPr>
      <w:r w:rsidRPr="002C0E64">
        <w:rPr>
          <w:rFonts w:ascii="仿宋_GB2312" w:eastAsia="仿宋_GB2312" w:hAnsi="黑体" w:hint="eastAsia"/>
          <w:sz w:val="32"/>
          <w:szCs w:val="32"/>
        </w:rPr>
        <w:t>韩国对相关产品的要求由多部法规进行规定，涉及安全性指标要求较多，与中国纺织服装强制性标准相比，增加了不少指标，进口到韩国的纺织相关产品需进行相关检测与认证。</w:t>
      </w:r>
    </w:p>
    <w:p w14:paraId="73189F61" w14:textId="413C77AD" w:rsidR="0071412D" w:rsidRDefault="002903A1" w:rsidP="002C0E64">
      <w:pPr>
        <w:ind w:firstLineChars="200" w:firstLine="640"/>
        <w:rPr>
          <w:rFonts w:ascii="仿宋_GB2312" w:eastAsia="仿宋_GB2312" w:hAnsi="黑体"/>
          <w:sz w:val="32"/>
          <w:szCs w:val="32"/>
        </w:rPr>
      </w:pPr>
      <w:r>
        <w:rPr>
          <w:rFonts w:ascii="仿宋_GB2312" w:eastAsia="仿宋_GB2312" w:hAnsi="黑体" w:hint="eastAsia"/>
          <w:sz w:val="32"/>
          <w:szCs w:val="32"/>
        </w:rPr>
        <w:t>韩国</w:t>
      </w:r>
      <w:r w:rsidRPr="002903A1">
        <w:rPr>
          <w:rFonts w:ascii="仿宋_GB2312" w:eastAsia="仿宋_GB2312" w:hAnsi="黑体" w:hint="eastAsia"/>
          <w:sz w:val="32"/>
          <w:szCs w:val="32"/>
        </w:rPr>
        <w:t>婴幼儿纺织品受《儿童用品通用安全标准制定和安</w:t>
      </w:r>
      <w:r w:rsidRPr="002903A1">
        <w:rPr>
          <w:rFonts w:ascii="仿宋_GB2312" w:eastAsia="仿宋_GB2312" w:hAnsi="黑体" w:hint="eastAsia"/>
          <w:sz w:val="32"/>
          <w:szCs w:val="32"/>
        </w:rPr>
        <w:lastRenderedPageBreak/>
        <w:t>全确认法》附录</w:t>
      </w:r>
      <w:r w:rsidRPr="002903A1">
        <w:rPr>
          <w:rFonts w:ascii="仿宋_GB2312" w:eastAsia="仿宋_GB2312" w:hAnsi="黑体"/>
          <w:sz w:val="32"/>
          <w:szCs w:val="32"/>
        </w:rPr>
        <w:t>1（婴幼儿纺织品）约束。婴幼</w:t>
      </w:r>
      <w:r w:rsidRPr="002903A1">
        <w:rPr>
          <w:rFonts w:ascii="仿宋_GB2312" w:eastAsia="仿宋_GB2312" w:hAnsi="黑体" w:hint="eastAsia"/>
          <w:sz w:val="32"/>
          <w:szCs w:val="32"/>
        </w:rPr>
        <w:t>儿和儿童皮革制品以及儿童纺织品受《儿童用品通用安全标准制定和供应商符合性声明法案》附录</w:t>
      </w:r>
      <w:r w:rsidRPr="002903A1">
        <w:rPr>
          <w:rFonts w:ascii="仿宋_GB2312" w:eastAsia="仿宋_GB2312" w:hAnsi="黑体"/>
          <w:sz w:val="32"/>
          <w:szCs w:val="32"/>
        </w:rPr>
        <w:t>1</w:t>
      </w:r>
      <w:r w:rsidRPr="002903A1">
        <w:rPr>
          <w:rFonts w:ascii="仿宋_GB2312" w:eastAsia="仿宋_GB2312" w:hAnsi="黑体" w:hint="eastAsia"/>
          <w:sz w:val="32"/>
          <w:szCs w:val="32"/>
        </w:rPr>
        <w:t>（皮革制品）和附录</w:t>
      </w:r>
      <w:r w:rsidRPr="002903A1">
        <w:rPr>
          <w:rFonts w:ascii="仿宋_GB2312" w:eastAsia="仿宋_GB2312" w:hAnsi="黑体"/>
          <w:sz w:val="32"/>
          <w:szCs w:val="32"/>
        </w:rPr>
        <w:t>15（纺织品）约束。除婴幼儿</w:t>
      </w:r>
      <w:r w:rsidRPr="002903A1">
        <w:rPr>
          <w:rFonts w:ascii="仿宋_GB2312" w:eastAsia="仿宋_GB2312" w:hAnsi="黑体" w:hint="eastAsia"/>
          <w:sz w:val="32"/>
          <w:szCs w:val="32"/>
        </w:rPr>
        <w:t>和儿童用品外，</w:t>
      </w:r>
      <w:r w:rsidRPr="002903A1">
        <w:rPr>
          <w:rFonts w:ascii="仿宋_GB2312" w:eastAsia="仿宋_GB2312" w:hAnsi="黑体"/>
          <w:sz w:val="32"/>
          <w:szCs w:val="32"/>
        </w:rPr>
        <w:t>13岁以上儿童的纺织品及皮革制品</w:t>
      </w:r>
      <w:r w:rsidRPr="002903A1">
        <w:rPr>
          <w:rFonts w:ascii="仿宋_GB2312" w:eastAsia="仿宋_GB2312" w:hAnsi="黑体" w:hint="eastAsia"/>
          <w:sz w:val="32"/>
          <w:szCs w:val="32"/>
        </w:rPr>
        <w:t>受《工业产品质量管理和安全控制法——安全质量标志法》附录</w:t>
      </w:r>
      <w:r w:rsidRPr="002903A1">
        <w:rPr>
          <w:rFonts w:ascii="仿宋_GB2312" w:eastAsia="仿宋_GB2312" w:hAnsi="黑体"/>
          <w:sz w:val="32"/>
          <w:szCs w:val="32"/>
        </w:rPr>
        <w:t>1（家用纺织品）和附录3（皮革制品）</w:t>
      </w:r>
      <w:r w:rsidRPr="002903A1">
        <w:rPr>
          <w:rFonts w:ascii="仿宋_GB2312" w:eastAsia="仿宋_GB2312" w:hAnsi="黑体" w:hint="eastAsia"/>
          <w:sz w:val="32"/>
          <w:szCs w:val="32"/>
        </w:rPr>
        <w:t>约束</w:t>
      </w:r>
      <w:r>
        <w:rPr>
          <w:rStyle w:val="aa"/>
          <w:rFonts w:ascii="仿宋_GB2312" w:eastAsia="仿宋_GB2312" w:hAnsi="黑体"/>
          <w:sz w:val="32"/>
          <w:szCs w:val="32"/>
        </w:rPr>
        <w:footnoteReference w:id="4"/>
      </w:r>
      <w:r w:rsidRPr="002903A1">
        <w:rPr>
          <w:rFonts w:ascii="仿宋_GB2312" w:eastAsia="仿宋_GB2312" w:hAnsi="黑体" w:hint="eastAsia"/>
          <w:sz w:val="32"/>
          <w:szCs w:val="32"/>
        </w:rPr>
        <w:t>。</w:t>
      </w:r>
    </w:p>
    <w:p w14:paraId="70F19D7E" w14:textId="12A747E0" w:rsidR="0071412D" w:rsidRDefault="0071412D" w:rsidP="0071412D">
      <w:pPr>
        <w:ind w:firstLineChars="200" w:firstLine="640"/>
        <w:rPr>
          <w:rFonts w:ascii="仿宋_GB2312" w:eastAsia="仿宋_GB2312" w:hAnsi="黑体" w:hint="eastAsia"/>
          <w:sz w:val="32"/>
          <w:szCs w:val="32"/>
        </w:rPr>
      </w:pPr>
      <w:r w:rsidRPr="003E570B">
        <w:rPr>
          <w:rFonts w:ascii="仿宋_GB2312" w:eastAsia="仿宋_GB2312" w:hAnsi="黑体" w:hint="eastAsia"/>
          <w:sz w:val="32"/>
          <w:szCs w:val="32"/>
        </w:rPr>
        <w:t>韩国对纺织产品的要求提升到了法规的要求，且涉及多部法规，不仅对纺织产品而且对皮革产品也有相关规定。涉及安全性指标要求较多，与中国标准相比，纺织品增加了有机锡、富马酸二甲酯、镍释放量、阻燃剂、致敏性染料等指标，皮革产品增加了有机锡、富马酸二甲酯、镍释放量、含氯苯酚等指标。</w:t>
      </w:r>
    </w:p>
    <w:p w14:paraId="2C545455" w14:textId="0033E908" w:rsidR="005B18A7" w:rsidRDefault="005B18A7" w:rsidP="002903A1">
      <w:pPr>
        <w:ind w:firstLineChars="200" w:firstLine="640"/>
        <w:rPr>
          <w:rFonts w:ascii="仿宋_GB2312" w:eastAsia="仿宋_GB2312" w:hAnsi="黑体"/>
          <w:sz w:val="32"/>
          <w:szCs w:val="32"/>
        </w:rPr>
      </w:pPr>
    </w:p>
    <w:p w14:paraId="67112739" w14:textId="3383A41E" w:rsidR="003E570B" w:rsidRDefault="003E570B" w:rsidP="003E570B">
      <w:pPr>
        <w:rPr>
          <w:rFonts w:ascii="仿宋_GB2312" w:eastAsia="仿宋_GB2312" w:hAnsi="黑体"/>
          <w:sz w:val="32"/>
          <w:szCs w:val="32"/>
        </w:rPr>
      </w:pPr>
      <w:r>
        <w:rPr>
          <w:noProof/>
        </w:rPr>
        <w:lastRenderedPageBreak/>
        <w:drawing>
          <wp:inline distT="0" distB="0" distL="0" distR="0" wp14:anchorId="04444F2D" wp14:editId="71FFDD56">
            <wp:extent cx="5274310" cy="3156585"/>
            <wp:effectExtent l="0" t="0" r="2540" b="571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274310" cy="3156585"/>
                    </a:xfrm>
                    <a:prstGeom prst="rect">
                      <a:avLst/>
                    </a:prstGeom>
                  </pic:spPr>
                </pic:pic>
              </a:graphicData>
            </a:graphic>
          </wp:inline>
        </w:drawing>
      </w:r>
    </w:p>
    <w:p w14:paraId="5C3BDAC1" w14:textId="2850BF32" w:rsidR="006C453F" w:rsidRDefault="006C453F" w:rsidP="003E570B">
      <w:pPr>
        <w:rPr>
          <w:rFonts w:ascii="仿宋_GB2312" w:eastAsia="仿宋_GB2312" w:hAnsi="黑体" w:hint="eastAsia"/>
          <w:sz w:val="32"/>
          <w:szCs w:val="32"/>
        </w:rPr>
      </w:pPr>
      <w:r>
        <w:rPr>
          <w:noProof/>
        </w:rPr>
        <w:drawing>
          <wp:inline distT="0" distB="0" distL="0" distR="0" wp14:anchorId="3CC3B5FC" wp14:editId="01C35E7B">
            <wp:extent cx="5274310" cy="422275"/>
            <wp:effectExtent l="0" t="0" r="254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274310" cy="422275"/>
                    </a:xfrm>
                    <a:prstGeom prst="rect">
                      <a:avLst/>
                    </a:prstGeom>
                  </pic:spPr>
                </pic:pic>
              </a:graphicData>
            </a:graphic>
          </wp:inline>
        </w:drawing>
      </w:r>
    </w:p>
    <w:p w14:paraId="74AE5281" w14:textId="429E91B7" w:rsidR="00942016" w:rsidRDefault="00942016" w:rsidP="002903A1">
      <w:pPr>
        <w:pStyle w:val="a7"/>
        <w:numPr>
          <w:ilvl w:val="0"/>
          <w:numId w:val="1"/>
        </w:numPr>
        <w:ind w:firstLineChars="0"/>
        <w:rPr>
          <w:rFonts w:ascii="黑体" w:eastAsia="黑体" w:hAnsi="黑体"/>
          <w:sz w:val="32"/>
          <w:szCs w:val="32"/>
        </w:rPr>
      </w:pPr>
      <w:r>
        <w:rPr>
          <w:rFonts w:ascii="黑体" w:eastAsia="黑体" w:hAnsi="黑体" w:hint="eastAsia"/>
          <w:sz w:val="32"/>
          <w:szCs w:val="32"/>
        </w:rPr>
        <w:t>澳大利亚</w:t>
      </w:r>
    </w:p>
    <w:p w14:paraId="5848F9FD" w14:textId="4DB6F3D6" w:rsidR="00AB1881" w:rsidRDefault="00AB1881" w:rsidP="00AB1881">
      <w:pPr>
        <w:ind w:firstLineChars="200" w:firstLine="640"/>
        <w:rPr>
          <w:rFonts w:ascii="仿宋_GB2312" w:eastAsia="仿宋_GB2312" w:hAnsi="黑体"/>
          <w:sz w:val="32"/>
          <w:szCs w:val="32"/>
        </w:rPr>
      </w:pPr>
      <w:r w:rsidRPr="00AB1881">
        <w:rPr>
          <w:rFonts w:ascii="仿宋_GB2312" w:eastAsia="仿宋_GB2312" w:hAnsi="黑体" w:hint="eastAsia"/>
          <w:sz w:val="32"/>
          <w:szCs w:val="32"/>
        </w:rPr>
        <w:t>澳大利亚技术法规是指技术性的法令、法规。技术法规可以引用标准，形成法令、法规、标准体系。相关的文件结构如下：顶层是法令，其数量少；第二层是法规，数量比法令多。法令和法规的制定都要经过立法程序，是必须遵守的法律。法令规定比较原则，法规是法令的实施细则。一部法令可以有若干部配套法规，视其适用范围而定。第三层是法规引用的标准，数量最多。由于产品要符合相应的标准才能符合法规的要求，所以，</w:t>
      </w:r>
      <w:r w:rsidRPr="00AB1881">
        <w:rPr>
          <w:rFonts w:ascii="仿宋_GB2312" w:eastAsia="仿宋_GB2312" w:hAnsi="黑体"/>
          <w:sz w:val="32"/>
          <w:szCs w:val="32"/>
        </w:rPr>
        <w:t>被引用的标准</w:t>
      </w:r>
      <w:r w:rsidRPr="00AB1881">
        <w:rPr>
          <w:rFonts w:ascii="仿宋_GB2312" w:eastAsia="仿宋_GB2312" w:hAnsi="黑体" w:hint="eastAsia"/>
          <w:sz w:val="32"/>
          <w:szCs w:val="32"/>
        </w:rPr>
        <w:t>在引用法规适用的范围内是强制性标准。</w:t>
      </w:r>
    </w:p>
    <w:p w14:paraId="7EB52D68" w14:textId="6AE43EBF" w:rsidR="00AB1881" w:rsidRDefault="00AB1881" w:rsidP="00AB1881">
      <w:pPr>
        <w:jc w:val="center"/>
        <w:rPr>
          <w:rFonts w:ascii="仿宋_GB2312" w:eastAsia="仿宋_GB2312" w:hAnsi="黑体"/>
          <w:sz w:val="32"/>
          <w:szCs w:val="32"/>
        </w:rPr>
      </w:pPr>
      <w:r>
        <w:rPr>
          <w:noProof/>
        </w:rPr>
        <w:lastRenderedPageBreak/>
        <w:drawing>
          <wp:inline distT="0" distB="0" distL="0" distR="0" wp14:anchorId="7ADF7970" wp14:editId="31E2F52B">
            <wp:extent cx="2033517" cy="1492172"/>
            <wp:effectExtent l="0" t="0" r="508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045233" cy="1500769"/>
                    </a:xfrm>
                    <a:prstGeom prst="rect">
                      <a:avLst/>
                    </a:prstGeom>
                  </pic:spPr>
                </pic:pic>
              </a:graphicData>
            </a:graphic>
          </wp:inline>
        </w:drawing>
      </w:r>
    </w:p>
    <w:p w14:paraId="51481434" w14:textId="216A7D26" w:rsidR="00AB1881" w:rsidRDefault="00AB1881" w:rsidP="00AB1881">
      <w:pPr>
        <w:ind w:firstLineChars="200" w:firstLine="640"/>
        <w:rPr>
          <w:rFonts w:ascii="仿宋_GB2312" w:eastAsia="仿宋_GB2312" w:hAnsi="黑体"/>
          <w:sz w:val="32"/>
          <w:szCs w:val="32"/>
        </w:rPr>
      </w:pPr>
      <w:r w:rsidRPr="00AB1881">
        <w:rPr>
          <w:rFonts w:ascii="仿宋_GB2312" w:eastAsia="仿宋_GB2312" w:hAnsi="黑体" w:hint="eastAsia"/>
          <w:sz w:val="32"/>
          <w:szCs w:val="32"/>
        </w:rPr>
        <w:t>澳大利亚的技术法规具有强制性，而标准分为强制性和非强制性两类。澳大利亚大部分非强制性标准由澳大利亚国际标准有限公司制定和公布，这些标准通常会成为制定技术法规的参考依据。</w:t>
      </w:r>
    </w:p>
    <w:p w14:paraId="58CC52B3" w14:textId="2CF0CA9F" w:rsidR="00AB1881" w:rsidRPr="00AB1881" w:rsidRDefault="00AB1881" w:rsidP="00AB1881">
      <w:pPr>
        <w:ind w:firstLineChars="200" w:firstLine="640"/>
        <w:rPr>
          <w:rFonts w:ascii="仿宋_GB2312" w:eastAsia="仿宋_GB2312" w:hAnsi="黑体"/>
          <w:sz w:val="32"/>
          <w:szCs w:val="32"/>
        </w:rPr>
      </w:pPr>
      <w:r w:rsidRPr="00AB1881">
        <w:rPr>
          <w:rFonts w:ascii="仿宋_GB2312" w:eastAsia="仿宋_GB2312" w:hAnsi="黑体" w:hint="eastAsia"/>
          <w:sz w:val="32"/>
          <w:szCs w:val="32"/>
        </w:rPr>
        <w:t>澳大利亚与纺织服装有关的法令、法规有：（</w:t>
      </w:r>
      <w:r w:rsidRPr="00AB1881">
        <w:rPr>
          <w:rFonts w:ascii="仿宋_GB2312" w:eastAsia="仿宋_GB2312" w:hAnsi="黑体"/>
          <w:sz w:val="32"/>
          <w:szCs w:val="32"/>
        </w:rPr>
        <w:t>1）1988</w:t>
      </w:r>
      <w:r w:rsidRPr="00AB1881">
        <w:rPr>
          <w:rFonts w:ascii="仿宋_GB2312" w:eastAsia="仿宋_GB2312" w:hAnsi="黑体" w:hint="eastAsia"/>
          <w:sz w:val="32"/>
          <w:szCs w:val="32"/>
        </w:rPr>
        <w:t>年公平贸易（儿童睡衣</w:t>
      </w:r>
      <w:r w:rsidRPr="00AB1881">
        <w:rPr>
          <w:rFonts w:ascii="仿宋_GB2312" w:eastAsia="仿宋_GB2312" w:hAnsi="黑体"/>
          <w:sz w:val="32"/>
          <w:szCs w:val="32"/>
        </w:rPr>
        <w:t xml:space="preserve"> </w:t>
      </w:r>
      <w:r w:rsidRPr="00AB1881">
        <w:rPr>
          <w:rFonts w:ascii="仿宋_GB2312" w:eastAsia="仿宋_GB2312" w:hAnsi="黑体"/>
          <w:sz w:val="32"/>
          <w:szCs w:val="32"/>
        </w:rPr>
        <w:t>—</w:t>
      </w:r>
      <w:r w:rsidRPr="00AB1881">
        <w:rPr>
          <w:rFonts w:ascii="仿宋_GB2312" w:eastAsia="仿宋_GB2312" w:hAnsi="黑体"/>
          <w:sz w:val="32"/>
          <w:szCs w:val="32"/>
        </w:rPr>
        <w:t xml:space="preserve"> 产品信息标准）法规（西澳大利</w:t>
      </w:r>
      <w:r w:rsidRPr="00AB1881">
        <w:rPr>
          <w:rFonts w:ascii="仿宋_GB2312" w:eastAsia="仿宋_GB2312" w:hAnsi="黑体" w:hint="eastAsia"/>
          <w:sz w:val="32"/>
          <w:szCs w:val="32"/>
        </w:rPr>
        <w:t>亚州）；（</w:t>
      </w:r>
      <w:r w:rsidRPr="00AB1881">
        <w:rPr>
          <w:rFonts w:ascii="仿宋_GB2312" w:eastAsia="仿宋_GB2312" w:hAnsi="黑体"/>
          <w:sz w:val="32"/>
          <w:szCs w:val="32"/>
        </w:rPr>
        <w:t xml:space="preserve">2）1988年公平贸易（家具 </w:t>
      </w:r>
      <w:r w:rsidRPr="00AB1881">
        <w:rPr>
          <w:rFonts w:ascii="仿宋_GB2312" w:eastAsia="仿宋_GB2312" w:hAnsi="黑体"/>
          <w:sz w:val="32"/>
          <w:szCs w:val="32"/>
        </w:rPr>
        <w:t>—</w:t>
      </w:r>
      <w:r w:rsidRPr="00AB1881">
        <w:rPr>
          <w:rFonts w:ascii="仿宋_GB2312" w:eastAsia="仿宋_GB2312" w:hAnsi="黑体"/>
          <w:sz w:val="32"/>
          <w:szCs w:val="32"/>
        </w:rPr>
        <w:t xml:space="preserve"> 产品质量标准）法规</w:t>
      </w:r>
      <w:r w:rsidRPr="00AB1881">
        <w:rPr>
          <w:rFonts w:ascii="仿宋_GB2312" w:eastAsia="仿宋_GB2312" w:hAnsi="黑体" w:hint="eastAsia"/>
          <w:sz w:val="32"/>
          <w:szCs w:val="32"/>
        </w:rPr>
        <w:t>（西澳大利亚州）；（</w:t>
      </w:r>
      <w:r w:rsidRPr="00AB1881">
        <w:rPr>
          <w:rFonts w:ascii="仿宋_GB2312" w:eastAsia="仿宋_GB2312" w:hAnsi="黑体"/>
          <w:sz w:val="32"/>
          <w:szCs w:val="32"/>
        </w:rPr>
        <w:t>3）1988 年公平贸易（纺织产品和其它</w:t>
      </w:r>
    </w:p>
    <w:p w14:paraId="318D8E05" w14:textId="77777777" w:rsidR="00AB1881" w:rsidRPr="00AB1881" w:rsidRDefault="00AB1881" w:rsidP="00AB1881">
      <w:pPr>
        <w:rPr>
          <w:rFonts w:ascii="仿宋_GB2312" w:eastAsia="仿宋_GB2312" w:hAnsi="黑体"/>
          <w:sz w:val="32"/>
          <w:szCs w:val="32"/>
        </w:rPr>
      </w:pPr>
      <w:r w:rsidRPr="00AB1881">
        <w:rPr>
          <w:rFonts w:ascii="仿宋_GB2312" w:eastAsia="仿宋_GB2312" w:hAnsi="黑体" w:hint="eastAsia"/>
          <w:sz w:val="32"/>
          <w:szCs w:val="32"/>
        </w:rPr>
        <w:t>产品</w:t>
      </w:r>
      <w:r w:rsidRPr="00AB1881">
        <w:rPr>
          <w:rFonts w:ascii="仿宋_GB2312" w:eastAsia="仿宋_GB2312" w:hAnsi="黑体"/>
          <w:sz w:val="32"/>
          <w:szCs w:val="32"/>
        </w:rPr>
        <w:t xml:space="preserve"> </w:t>
      </w:r>
      <w:r w:rsidRPr="00AB1881">
        <w:rPr>
          <w:rFonts w:ascii="仿宋_GB2312" w:eastAsia="仿宋_GB2312" w:hAnsi="黑体"/>
          <w:sz w:val="32"/>
          <w:szCs w:val="32"/>
        </w:rPr>
        <w:t>—</w:t>
      </w:r>
      <w:r w:rsidRPr="00AB1881">
        <w:rPr>
          <w:rFonts w:ascii="仿宋_GB2312" w:eastAsia="仿宋_GB2312" w:hAnsi="黑体"/>
          <w:sz w:val="32"/>
          <w:szCs w:val="32"/>
        </w:rPr>
        <w:t xml:space="preserve"> 产品信息标准）法规（ 西澳大利亚州）；（4）1987</w:t>
      </w:r>
    </w:p>
    <w:p w14:paraId="1E8E2C5C" w14:textId="77777777" w:rsidR="00AB1881" w:rsidRPr="00AB1881" w:rsidRDefault="00AB1881" w:rsidP="00AB1881">
      <w:pPr>
        <w:rPr>
          <w:rFonts w:ascii="仿宋_GB2312" w:eastAsia="仿宋_GB2312" w:hAnsi="黑体"/>
          <w:sz w:val="32"/>
          <w:szCs w:val="32"/>
        </w:rPr>
      </w:pPr>
      <w:r w:rsidRPr="00AB1881">
        <w:rPr>
          <w:rFonts w:ascii="仿宋_GB2312" w:eastAsia="仿宋_GB2312" w:hAnsi="黑体" w:hint="eastAsia"/>
          <w:sz w:val="32"/>
          <w:szCs w:val="32"/>
        </w:rPr>
        <w:t>年公平贸易法令（西澳大利亚洲）；（</w:t>
      </w:r>
      <w:r w:rsidRPr="00AB1881">
        <w:rPr>
          <w:rFonts w:ascii="仿宋_GB2312" w:eastAsia="仿宋_GB2312" w:hAnsi="黑体"/>
          <w:sz w:val="32"/>
          <w:szCs w:val="32"/>
        </w:rPr>
        <w:t>5）1989年公平贸易法</w:t>
      </w:r>
    </w:p>
    <w:p w14:paraId="0D4FCC8F" w14:textId="2C99F3A7" w:rsidR="00AB1881" w:rsidRDefault="00AB1881" w:rsidP="00AB1881">
      <w:pPr>
        <w:rPr>
          <w:rFonts w:ascii="仿宋_GB2312" w:eastAsia="仿宋_GB2312" w:hAnsi="黑体"/>
          <w:sz w:val="32"/>
          <w:szCs w:val="32"/>
        </w:rPr>
      </w:pPr>
      <w:r w:rsidRPr="00AB1881">
        <w:rPr>
          <w:rFonts w:ascii="仿宋_GB2312" w:eastAsia="仿宋_GB2312" w:hAnsi="黑体" w:hint="eastAsia"/>
          <w:sz w:val="32"/>
          <w:szCs w:val="32"/>
        </w:rPr>
        <w:t>令（昆士兰州）；（</w:t>
      </w:r>
      <w:r w:rsidRPr="00AB1881">
        <w:rPr>
          <w:rFonts w:ascii="仿宋_GB2312" w:eastAsia="仿宋_GB2312" w:hAnsi="黑体"/>
          <w:sz w:val="32"/>
          <w:szCs w:val="32"/>
        </w:rPr>
        <w:t>6）1999年公平贸易法令（维多利亚州）。</w:t>
      </w:r>
    </w:p>
    <w:p w14:paraId="292528DB" w14:textId="177BEC7C" w:rsidR="00AB1881" w:rsidRDefault="00AB1881" w:rsidP="00AB1881">
      <w:pPr>
        <w:ind w:firstLineChars="200" w:firstLine="640"/>
        <w:rPr>
          <w:rFonts w:ascii="仿宋_GB2312" w:eastAsia="仿宋_GB2312" w:hAnsi="黑体"/>
          <w:b/>
          <w:bCs/>
          <w:sz w:val="32"/>
          <w:szCs w:val="32"/>
        </w:rPr>
      </w:pPr>
      <w:r w:rsidRPr="00AB1881">
        <w:rPr>
          <w:rFonts w:ascii="仿宋_GB2312" w:eastAsia="仿宋_GB2312" w:hAnsi="黑体" w:hint="eastAsia"/>
          <w:sz w:val="32"/>
          <w:szCs w:val="32"/>
        </w:rPr>
        <w:t>澳大利亚标准</w:t>
      </w:r>
      <w:r w:rsidRPr="00AB1881">
        <w:rPr>
          <w:rFonts w:ascii="仿宋_GB2312" w:eastAsia="仿宋_GB2312" w:hAnsi="黑体"/>
          <w:sz w:val="32"/>
          <w:szCs w:val="32"/>
        </w:rPr>
        <w:t xml:space="preserve"> AS 的制定是按照 WTO/TBT 的规定，奉</w:t>
      </w:r>
      <w:r w:rsidRPr="00AB1881">
        <w:rPr>
          <w:rFonts w:ascii="仿宋_GB2312" w:eastAsia="仿宋_GB2312" w:hAnsi="黑体" w:hint="eastAsia"/>
          <w:sz w:val="32"/>
          <w:szCs w:val="32"/>
        </w:rPr>
        <w:t>行尽可能采用国际标准的原则，目前，澳大利亚标准已有</w:t>
      </w:r>
      <w:r w:rsidRPr="00AB1881">
        <w:rPr>
          <w:rFonts w:ascii="仿宋_GB2312" w:eastAsia="仿宋_GB2312" w:hAnsi="黑体"/>
          <w:sz w:val="32"/>
          <w:szCs w:val="32"/>
        </w:rPr>
        <w:t>33 %完全或部分地采用了国际标准。</w:t>
      </w:r>
      <w:r w:rsidRPr="00AB1881">
        <w:rPr>
          <w:rFonts w:ascii="仿宋_GB2312" w:eastAsia="仿宋_GB2312" w:hAnsi="黑体"/>
          <w:b/>
          <w:bCs/>
          <w:sz w:val="32"/>
          <w:szCs w:val="32"/>
        </w:rPr>
        <w:t>纺织服装相关标准基</w:t>
      </w:r>
      <w:r w:rsidRPr="00AB1881">
        <w:rPr>
          <w:rFonts w:ascii="仿宋_GB2312" w:eastAsia="仿宋_GB2312" w:hAnsi="黑体" w:hint="eastAsia"/>
          <w:b/>
          <w:bCs/>
          <w:sz w:val="32"/>
          <w:szCs w:val="32"/>
        </w:rPr>
        <w:t>本采用美国和欧盟成员国标准</w:t>
      </w:r>
      <w:r w:rsidR="00447C2C">
        <w:rPr>
          <w:rFonts w:ascii="仿宋_GB2312" w:eastAsia="仿宋_GB2312" w:hAnsi="黑体" w:hint="eastAsia"/>
          <w:b/>
          <w:bCs/>
          <w:sz w:val="32"/>
          <w:szCs w:val="32"/>
        </w:rPr>
        <w:t>，</w:t>
      </w:r>
      <w:r w:rsidR="00447C2C" w:rsidRPr="00447C2C">
        <w:rPr>
          <w:rFonts w:ascii="仿宋_GB2312" w:eastAsia="仿宋_GB2312" w:hAnsi="黑体" w:hint="eastAsia"/>
          <w:b/>
          <w:bCs/>
          <w:sz w:val="32"/>
          <w:szCs w:val="32"/>
        </w:rPr>
        <w:t>属贸易型标准</w:t>
      </w:r>
      <w:r w:rsidRPr="00AB1881">
        <w:rPr>
          <w:rFonts w:ascii="仿宋_GB2312" w:eastAsia="仿宋_GB2312" w:hAnsi="黑体" w:hint="eastAsia"/>
          <w:b/>
          <w:bCs/>
          <w:sz w:val="32"/>
          <w:szCs w:val="32"/>
        </w:rPr>
        <w:t>。</w:t>
      </w:r>
      <w:r w:rsidR="007D13F2" w:rsidRPr="007D13F2">
        <w:rPr>
          <w:rFonts w:ascii="仿宋_GB2312" w:eastAsia="仿宋_GB2312" w:hAnsi="黑体" w:hint="eastAsia"/>
          <w:b/>
          <w:bCs/>
          <w:sz w:val="32"/>
          <w:szCs w:val="32"/>
          <w:highlight w:val="yellow"/>
        </w:rPr>
        <w:t>澳大利亚标准协会（</w:t>
      </w:r>
      <w:r w:rsidR="007D13F2" w:rsidRPr="007D13F2">
        <w:rPr>
          <w:rFonts w:ascii="仿宋_GB2312" w:eastAsia="仿宋_GB2312" w:hAnsi="黑体"/>
          <w:b/>
          <w:bCs/>
          <w:sz w:val="32"/>
          <w:szCs w:val="32"/>
          <w:highlight w:val="yellow"/>
        </w:rPr>
        <w:t>SA）</w:t>
      </w:r>
      <w:r w:rsidR="007D13F2" w:rsidRPr="007D13F2">
        <w:rPr>
          <w:rFonts w:ascii="仿宋_GB2312" w:eastAsia="仿宋_GB2312" w:hAnsi="黑体" w:hint="eastAsia"/>
          <w:b/>
          <w:bCs/>
          <w:sz w:val="32"/>
          <w:szCs w:val="32"/>
          <w:highlight w:val="yellow"/>
        </w:rPr>
        <w:t>发布国家标准。</w:t>
      </w:r>
    </w:p>
    <w:p w14:paraId="082C0B1F" w14:textId="4507061A" w:rsidR="007C16CE" w:rsidRDefault="007C16CE" w:rsidP="007C16CE">
      <w:pPr>
        <w:rPr>
          <w:rFonts w:ascii="仿宋_GB2312" w:eastAsia="仿宋_GB2312" w:hAnsi="黑体" w:hint="eastAsia"/>
          <w:b/>
          <w:bCs/>
          <w:sz w:val="32"/>
          <w:szCs w:val="32"/>
        </w:rPr>
      </w:pPr>
      <w:r>
        <w:rPr>
          <w:noProof/>
        </w:rPr>
        <w:drawing>
          <wp:inline distT="0" distB="0" distL="0" distR="0" wp14:anchorId="7232F056" wp14:editId="40457E31">
            <wp:extent cx="5274310" cy="757555"/>
            <wp:effectExtent l="0" t="0" r="2540" b="444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274310" cy="757555"/>
                    </a:xfrm>
                    <a:prstGeom prst="rect">
                      <a:avLst/>
                    </a:prstGeom>
                  </pic:spPr>
                </pic:pic>
              </a:graphicData>
            </a:graphic>
          </wp:inline>
        </w:drawing>
      </w:r>
      <w:r>
        <w:rPr>
          <w:rStyle w:val="aa"/>
          <w:rFonts w:ascii="仿宋_GB2312" w:eastAsia="仿宋_GB2312" w:hAnsi="黑体"/>
          <w:b/>
          <w:bCs/>
          <w:sz w:val="32"/>
          <w:szCs w:val="32"/>
        </w:rPr>
        <w:lastRenderedPageBreak/>
        <w:footnoteReference w:id="5"/>
      </w:r>
    </w:p>
    <w:p w14:paraId="71FA5408" w14:textId="6946AFAC" w:rsidR="00447C2C" w:rsidRDefault="00447C2C" w:rsidP="00447C2C">
      <w:pPr>
        <w:ind w:firstLineChars="200" w:firstLine="640"/>
        <w:rPr>
          <w:rFonts w:ascii="仿宋_GB2312" w:eastAsia="仿宋_GB2312" w:hAnsi="黑体"/>
          <w:sz w:val="32"/>
          <w:szCs w:val="32"/>
        </w:rPr>
      </w:pPr>
      <w:r w:rsidRPr="00447C2C">
        <w:rPr>
          <w:rFonts w:ascii="仿宋_GB2312" w:eastAsia="仿宋_GB2312" w:hAnsi="黑体" w:hint="eastAsia"/>
          <w:sz w:val="32"/>
          <w:szCs w:val="32"/>
        </w:rPr>
        <w:t>国家标准主要用于涉及人体健康、安全及消费使用说明方面。产品标准主要以协会、品牌商及生产企业制定的标准形式出现。在贸易过程中，主要由企业根据产品的用途或购货方给予的价格等条件与购货方在合同或协议中规定产品的规格、性能指标、检验规则、包装等内容。</w:t>
      </w:r>
    </w:p>
    <w:p w14:paraId="57CE36EB" w14:textId="1B997A20" w:rsidR="00447C2C" w:rsidRDefault="00447C2C" w:rsidP="00447C2C">
      <w:pPr>
        <w:ind w:firstLineChars="200" w:firstLine="640"/>
        <w:rPr>
          <w:rFonts w:ascii="仿宋_GB2312" w:eastAsia="仿宋_GB2312" w:hAnsi="黑体"/>
          <w:sz w:val="32"/>
          <w:szCs w:val="32"/>
        </w:rPr>
      </w:pPr>
      <w:r w:rsidRPr="00447C2C">
        <w:rPr>
          <w:rFonts w:ascii="仿宋_GB2312" w:eastAsia="仿宋_GB2312" w:hAnsi="黑体" w:hint="eastAsia"/>
          <w:sz w:val="32"/>
          <w:szCs w:val="32"/>
        </w:rPr>
        <w:t>服装类国家标准主要划分为服装、鞋及服饰三部分。关于服装的国家标准主要针对尺码和标签。</w:t>
      </w:r>
    </w:p>
    <w:p w14:paraId="7EBE2799" w14:textId="43B91A4A" w:rsidR="00447C2C" w:rsidRPr="00447C2C" w:rsidRDefault="00447C2C" w:rsidP="00447C2C">
      <w:pPr>
        <w:ind w:firstLineChars="200" w:firstLine="640"/>
        <w:rPr>
          <w:rFonts w:ascii="仿宋_GB2312" w:eastAsia="仿宋_GB2312" w:hAnsi="黑体"/>
          <w:sz w:val="32"/>
          <w:szCs w:val="32"/>
        </w:rPr>
      </w:pPr>
      <w:r w:rsidRPr="00447C2C">
        <w:rPr>
          <w:rFonts w:ascii="仿宋_GB2312" w:eastAsia="仿宋_GB2312" w:hAnsi="黑体"/>
          <w:sz w:val="32"/>
          <w:szCs w:val="32"/>
        </w:rPr>
        <w:t xml:space="preserve">AS1182 </w:t>
      </w:r>
      <w:r w:rsidRPr="00447C2C">
        <w:rPr>
          <w:rFonts w:ascii="仿宋_GB2312" w:eastAsia="仿宋_GB2312" w:hAnsi="黑体"/>
          <w:sz w:val="32"/>
          <w:szCs w:val="32"/>
        </w:rPr>
        <w:t>—</w:t>
      </w:r>
      <w:r w:rsidRPr="00447C2C">
        <w:rPr>
          <w:rFonts w:ascii="仿宋_GB2312" w:eastAsia="仿宋_GB2312" w:hAnsi="黑体"/>
          <w:sz w:val="32"/>
          <w:szCs w:val="32"/>
        </w:rPr>
        <w:t xml:space="preserve"> 1997 婴幼儿及儿童服装尺码（内、外衣）。</w:t>
      </w:r>
      <w:r w:rsidRPr="00447C2C">
        <w:rPr>
          <w:rFonts w:ascii="仿宋_GB2312" w:eastAsia="仿宋_GB2312" w:hAnsi="黑体" w:hint="eastAsia"/>
          <w:sz w:val="32"/>
          <w:szCs w:val="32"/>
        </w:rPr>
        <w:t>此标准制订了一系列婴幼儿及儿童服装尺码及尺寸范围，产品标签必须注明。</w:t>
      </w:r>
    </w:p>
    <w:p w14:paraId="5D4374A1" w14:textId="1AB2C8AE" w:rsidR="00447C2C" w:rsidRPr="00447C2C" w:rsidRDefault="00447C2C" w:rsidP="00447C2C">
      <w:pPr>
        <w:ind w:firstLineChars="200" w:firstLine="640"/>
        <w:rPr>
          <w:rFonts w:ascii="仿宋_GB2312" w:eastAsia="仿宋_GB2312" w:hAnsi="黑体"/>
          <w:sz w:val="32"/>
          <w:szCs w:val="32"/>
        </w:rPr>
      </w:pPr>
      <w:r w:rsidRPr="00447C2C">
        <w:rPr>
          <w:rFonts w:ascii="仿宋_GB2312" w:eastAsia="仿宋_GB2312" w:hAnsi="黑体"/>
          <w:sz w:val="32"/>
          <w:szCs w:val="32"/>
        </w:rPr>
        <w:t xml:space="preserve">AS/NZS1249 </w:t>
      </w:r>
      <w:r w:rsidRPr="00447C2C">
        <w:rPr>
          <w:rFonts w:ascii="仿宋_GB2312" w:eastAsia="仿宋_GB2312" w:hAnsi="黑体"/>
          <w:sz w:val="32"/>
          <w:szCs w:val="32"/>
        </w:rPr>
        <w:t>—</w:t>
      </w:r>
      <w:r w:rsidRPr="00447C2C">
        <w:rPr>
          <w:rFonts w:ascii="仿宋_GB2312" w:eastAsia="仿宋_GB2312" w:hAnsi="黑体"/>
          <w:sz w:val="32"/>
          <w:szCs w:val="32"/>
        </w:rPr>
        <w:t xml:space="preserve"> 1990/1999/2003 儿童睡衣及部分日用</w:t>
      </w:r>
      <w:r w:rsidRPr="00447C2C">
        <w:rPr>
          <w:rFonts w:ascii="仿宋_GB2312" w:eastAsia="仿宋_GB2312" w:hAnsi="黑体" w:hint="eastAsia"/>
          <w:sz w:val="32"/>
          <w:szCs w:val="32"/>
        </w:rPr>
        <w:t>服的阻燃要求。</w:t>
      </w:r>
      <w:r w:rsidRPr="00447C2C">
        <w:rPr>
          <w:rFonts w:ascii="仿宋_GB2312" w:eastAsia="仿宋_GB2312" w:hAnsi="黑体"/>
          <w:sz w:val="32"/>
          <w:szCs w:val="32"/>
        </w:rPr>
        <w:t>2003 版正逐步替代 1990 及 1999版。此标</w:t>
      </w:r>
      <w:r w:rsidRPr="00447C2C">
        <w:rPr>
          <w:rFonts w:ascii="仿宋_GB2312" w:eastAsia="仿宋_GB2312" w:hAnsi="黑体" w:hint="eastAsia"/>
          <w:sz w:val="32"/>
          <w:szCs w:val="32"/>
        </w:rPr>
        <w:t>准主要用于限制婴幼儿服装靠近热源时的危险，要求厂商在设计服装时要考虑面料的可燃性及最大尺寸限定。对于阻燃面料，标签上要明示：阻燃。</w:t>
      </w:r>
    </w:p>
    <w:p w14:paraId="449B290D" w14:textId="69E99698" w:rsidR="00447C2C" w:rsidRPr="00447C2C" w:rsidRDefault="00447C2C" w:rsidP="00447C2C">
      <w:pPr>
        <w:ind w:firstLineChars="200" w:firstLine="640"/>
        <w:rPr>
          <w:rFonts w:ascii="仿宋_GB2312" w:eastAsia="仿宋_GB2312" w:hAnsi="黑体"/>
          <w:sz w:val="32"/>
          <w:szCs w:val="32"/>
        </w:rPr>
      </w:pPr>
      <w:r w:rsidRPr="00447C2C">
        <w:rPr>
          <w:rFonts w:ascii="仿宋_GB2312" w:eastAsia="仿宋_GB2312" w:hAnsi="黑体"/>
          <w:sz w:val="32"/>
          <w:szCs w:val="32"/>
        </w:rPr>
        <w:t xml:space="preserve">AS1344 </w:t>
      </w:r>
      <w:r w:rsidRPr="00447C2C">
        <w:rPr>
          <w:rFonts w:ascii="仿宋_GB2312" w:eastAsia="仿宋_GB2312" w:hAnsi="黑体"/>
          <w:sz w:val="32"/>
          <w:szCs w:val="32"/>
        </w:rPr>
        <w:t>—</w:t>
      </w:r>
      <w:r w:rsidRPr="00447C2C">
        <w:rPr>
          <w:rFonts w:ascii="仿宋_GB2312" w:eastAsia="仿宋_GB2312" w:hAnsi="黑体"/>
          <w:sz w:val="32"/>
          <w:szCs w:val="32"/>
        </w:rPr>
        <w:t xml:space="preserve"> 1997 女装尺码（内衣、外衣、紧身衣）。此</w:t>
      </w:r>
      <w:r w:rsidRPr="00447C2C">
        <w:rPr>
          <w:rFonts w:ascii="仿宋_GB2312" w:eastAsia="仿宋_GB2312" w:hAnsi="黑体" w:hint="eastAsia"/>
          <w:sz w:val="32"/>
          <w:szCs w:val="32"/>
        </w:rPr>
        <w:t>标准根据澳大利亚妇女身体特征制定了女装内衣、外衣、紧身衣的尺码。</w:t>
      </w:r>
    </w:p>
    <w:p w14:paraId="27E11D68" w14:textId="77777777" w:rsidR="00CA415B" w:rsidRPr="00CA415B" w:rsidRDefault="00447C2C" w:rsidP="00CA415B">
      <w:pPr>
        <w:ind w:firstLineChars="200" w:firstLine="640"/>
        <w:rPr>
          <w:rFonts w:ascii="仿宋_GB2312" w:eastAsia="仿宋_GB2312" w:hAnsi="黑体"/>
          <w:sz w:val="32"/>
          <w:szCs w:val="32"/>
        </w:rPr>
      </w:pPr>
      <w:r w:rsidRPr="00447C2C">
        <w:rPr>
          <w:rFonts w:ascii="仿宋_GB2312" w:eastAsia="仿宋_GB2312" w:hAnsi="黑体"/>
          <w:sz w:val="32"/>
          <w:szCs w:val="32"/>
        </w:rPr>
        <w:t xml:space="preserve">AS/NZS1957 </w:t>
      </w:r>
      <w:r w:rsidRPr="00447C2C">
        <w:rPr>
          <w:rFonts w:ascii="仿宋_GB2312" w:eastAsia="仿宋_GB2312" w:hAnsi="黑体"/>
          <w:sz w:val="32"/>
          <w:szCs w:val="32"/>
        </w:rPr>
        <w:t>—</w:t>
      </w:r>
      <w:r w:rsidRPr="00447C2C">
        <w:rPr>
          <w:rFonts w:ascii="仿宋_GB2312" w:eastAsia="仿宋_GB2312" w:hAnsi="黑体"/>
          <w:sz w:val="32"/>
          <w:szCs w:val="32"/>
        </w:rPr>
        <w:t xml:space="preserve"> 1998 纺织品保养标签。此标准制定了</w:t>
      </w:r>
      <w:r w:rsidRPr="00447C2C">
        <w:rPr>
          <w:rFonts w:ascii="仿宋_GB2312" w:eastAsia="仿宋_GB2312" w:hAnsi="黑体" w:hint="eastAsia"/>
          <w:sz w:val="32"/>
          <w:szCs w:val="32"/>
        </w:rPr>
        <w:t>一系列用于服装服饰、家用纺织品，纱线、皮革服装及服</w:t>
      </w:r>
      <w:r w:rsidR="00CA415B" w:rsidRPr="00CA415B">
        <w:rPr>
          <w:rFonts w:ascii="仿宋_GB2312" w:eastAsia="仿宋_GB2312" w:hAnsi="黑体" w:hint="eastAsia"/>
          <w:sz w:val="32"/>
          <w:szCs w:val="32"/>
        </w:rPr>
        <w:t>饰</w:t>
      </w:r>
      <w:r w:rsidR="00CA415B" w:rsidRPr="00CA415B">
        <w:rPr>
          <w:rFonts w:ascii="仿宋_GB2312" w:eastAsia="仿宋_GB2312" w:hAnsi="黑体" w:hint="eastAsia"/>
          <w:sz w:val="32"/>
          <w:szCs w:val="32"/>
        </w:rPr>
        <w:lastRenderedPageBreak/>
        <w:t>标签中所使用的词汇、短语及符号。</w:t>
      </w:r>
    </w:p>
    <w:p w14:paraId="1D86B039" w14:textId="3E44AF21" w:rsidR="00CA415B" w:rsidRPr="00CA415B" w:rsidRDefault="00CA415B" w:rsidP="00076C99">
      <w:pPr>
        <w:ind w:firstLineChars="200" w:firstLine="640"/>
        <w:rPr>
          <w:rFonts w:ascii="仿宋_GB2312" w:eastAsia="仿宋_GB2312" w:hAnsi="黑体"/>
          <w:sz w:val="32"/>
          <w:szCs w:val="32"/>
        </w:rPr>
      </w:pPr>
      <w:r w:rsidRPr="00CA415B">
        <w:rPr>
          <w:rFonts w:ascii="仿宋_GB2312" w:eastAsia="仿宋_GB2312" w:hAnsi="黑体"/>
          <w:sz w:val="32"/>
          <w:szCs w:val="32"/>
        </w:rPr>
        <w:t>AS/NZS2392 纺织品标签。此标准适用于所有的服装</w:t>
      </w:r>
      <w:r w:rsidRPr="00CA415B">
        <w:rPr>
          <w:rFonts w:ascii="仿宋_GB2312" w:eastAsia="仿宋_GB2312" w:hAnsi="黑体" w:hint="eastAsia"/>
          <w:sz w:val="32"/>
          <w:szCs w:val="32"/>
        </w:rPr>
        <w:t>服饰及家用纺织品，标签必须明示：品牌、尺码、保养事项、成分及原产国。对于儿童睡衣及某些日用服装，还须标明阻燃等级。</w:t>
      </w:r>
      <w:r w:rsidRPr="00CA415B">
        <w:rPr>
          <w:rFonts w:ascii="仿宋_GB2312" w:eastAsia="仿宋_GB2312" w:hAnsi="黑体"/>
          <w:sz w:val="32"/>
          <w:szCs w:val="32"/>
        </w:rPr>
        <w:t xml:space="preserve">AS/NZS2621 </w:t>
      </w:r>
      <w:r w:rsidRPr="00CA415B">
        <w:rPr>
          <w:rFonts w:ascii="仿宋_GB2312" w:eastAsia="仿宋_GB2312" w:hAnsi="黑体"/>
          <w:sz w:val="32"/>
          <w:szCs w:val="32"/>
        </w:rPr>
        <w:t>—</w:t>
      </w:r>
      <w:r w:rsidRPr="00CA415B">
        <w:rPr>
          <w:rFonts w:ascii="仿宋_GB2312" w:eastAsia="仿宋_GB2312" w:hAnsi="黑体"/>
          <w:sz w:val="32"/>
          <w:szCs w:val="32"/>
        </w:rPr>
        <w:t xml:space="preserve"> 1998 纺织品指导标签。此标准制定了</w:t>
      </w:r>
      <w:r w:rsidRPr="00CA415B">
        <w:rPr>
          <w:rFonts w:ascii="仿宋_GB2312" w:eastAsia="仿宋_GB2312" w:hAnsi="黑体" w:hint="eastAsia"/>
          <w:sz w:val="32"/>
          <w:szCs w:val="32"/>
        </w:rPr>
        <w:t>关于洗涤方法、色牢度、尺寸稳定性及定形耐久性。</w:t>
      </w:r>
    </w:p>
    <w:p w14:paraId="0833CCCD" w14:textId="6BFF56A8" w:rsidR="00CA415B" w:rsidRPr="00CA415B" w:rsidRDefault="00CA415B" w:rsidP="00076C99">
      <w:pPr>
        <w:ind w:firstLineChars="200" w:firstLine="640"/>
        <w:rPr>
          <w:rFonts w:ascii="仿宋_GB2312" w:eastAsia="仿宋_GB2312" w:hAnsi="黑体"/>
          <w:sz w:val="32"/>
          <w:szCs w:val="32"/>
        </w:rPr>
      </w:pPr>
      <w:r w:rsidRPr="00CA415B">
        <w:rPr>
          <w:rFonts w:ascii="仿宋_GB2312" w:eastAsia="仿宋_GB2312" w:hAnsi="黑体"/>
          <w:sz w:val="32"/>
          <w:szCs w:val="32"/>
        </w:rPr>
        <w:t xml:space="preserve">AS/NZS4399 </w:t>
      </w:r>
      <w:r w:rsidRPr="00CA415B">
        <w:rPr>
          <w:rFonts w:ascii="仿宋_GB2312" w:eastAsia="仿宋_GB2312" w:hAnsi="黑体"/>
          <w:sz w:val="32"/>
          <w:szCs w:val="32"/>
        </w:rPr>
        <w:t>—</w:t>
      </w:r>
      <w:r w:rsidRPr="00CA415B">
        <w:rPr>
          <w:rFonts w:ascii="仿宋_GB2312" w:eastAsia="仿宋_GB2312" w:hAnsi="黑体"/>
          <w:sz w:val="32"/>
          <w:szCs w:val="32"/>
        </w:rPr>
        <w:t xml:space="preserve"> 1996 防紫外线。此标准制定了与人体</w:t>
      </w:r>
      <w:r w:rsidRPr="00CA415B">
        <w:rPr>
          <w:rFonts w:ascii="仿宋_GB2312" w:eastAsia="仿宋_GB2312" w:hAnsi="黑体" w:hint="eastAsia"/>
          <w:sz w:val="32"/>
          <w:szCs w:val="32"/>
        </w:rPr>
        <w:t>接触的服装服饰及帽类的防紫外线等级及适当的标签说明。</w:t>
      </w:r>
    </w:p>
    <w:p w14:paraId="6FEE41F0" w14:textId="4B42BC72" w:rsidR="00CA415B" w:rsidRPr="00CA415B" w:rsidRDefault="00CA415B" w:rsidP="00076C99">
      <w:pPr>
        <w:ind w:firstLineChars="200" w:firstLine="640"/>
        <w:rPr>
          <w:rFonts w:ascii="仿宋_GB2312" w:eastAsia="仿宋_GB2312" w:hAnsi="黑体"/>
          <w:sz w:val="32"/>
          <w:szCs w:val="32"/>
        </w:rPr>
      </w:pPr>
      <w:r w:rsidRPr="00CA415B">
        <w:rPr>
          <w:rFonts w:ascii="仿宋_GB2312" w:eastAsia="仿宋_GB2312" w:hAnsi="黑体" w:hint="eastAsia"/>
          <w:sz w:val="32"/>
          <w:szCs w:val="32"/>
        </w:rPr>
        <w:t>纺织品类国家标准主要划分为涂层面料、纺织面料、纺织地毯、纱线、绳索、其它纺织品等</w:t>
      </w:r>
      <w:r w:rsidRPr="00CA415B">
        <w:rPr>
          <w:rFonts w:ascii="仿宋_GB2312" w:eastAsia="仿宋_GB2312" w:hAnsi="黑体"/>
          <w:sz w:val="32"/>
          <w:szCs w:val="32"/>
        </w:rPr>
        <w:t>6 类。关于纺织品</w:t>
      </w:r>
      <w:r w:rsidRPr="00CA415B">
        <w:rPr>
          <w:rFonts w:ascii="仿宋_GB2312" w:eastAsia="仿宋_GB2312" w:hAnsi="黑体" w:hint="eastAsia"/>
          <w:sz w:val="32"/>
          <w:szCs w:val="32"/>
        </w:rPr>
        <w:t>的国家标准主要针对标签及常规测试方法，常规测试方法标准有</w:t>
      </w:r>
      <w:r w:rsidRPr="00CA415B">
        <w:rPr>
          <w:rFonts w:ascii="仿宋_GB2312" w:eastAsia="仿宋_GB2312" w:hAnsi="黑体"/>
          <w:sz w:val="32"/>
          <w:szCs w:val="32"/>
        </w:rPr>
        <w:t>82项，如染色牢度、物理性质、规格指标、安全性</w:t>
      </w:r>
      <w:r w:rsidRPr="00CA415B">
        <w:rPr>
          <w:rFonts w:ascii="仿宋_GB2312" w:eastAsia="仿宋_GB2312" w:hAnsi="黑体" w:hint="eastAsia"/>
          <w:sz w:val="32"/>
          <w:szCs w:val="32"/>
        </w:rPr>
        <w:t>指针、缝制及外观、吊牌、洗涤标识内容等。</w:t>
      </w:r>
    </w:p>
    <w:p w14:paraId="69EEDA64" w14:textId="1B753EAF" w:rsidR="00447C2C" w:rsidRDefault="00CA415B" w:rsidP="00076C99">
      <w:pPr>
        <w:ind w:firstLineChars="200" w:firstLine="643"/>
        <w:rPr>
          <w:rFonts w:ascii="仿宋_GB2312" w:eastAsia="仿宋_GB2312" w:hAnsi="黑体"/>
          <w:sz w:val="32"/>
          <w:szCs w:val="32"/>
        </w:rPr>
      </w:pPr>
      <w:r w:rsidRPr="00076C99">
        <w:rPr>
          <w:rFonts w:ascii="仿宋_GB2312" w:eastAsia="仿宋_GB2312" w:hAnsi="黑体" w:hint="eastAsia"/>
          <w:b/>
          <w:bCs/>
          <w:sz w:val="32"/>
          <w:szCs w:val="32"/>
        </w:rPr>
        <w:t>需要说明的是，在同澳洲客户的实际贸易过程中，纺织服装产品质量要求必须以“客户”即进口方提出的或者是双方商定的标准为最终的质量要求标准。</w:t>
      </w:r>
      <w:r w:rsidRPr="00CA415B">
        <w:rPr>
          <w:rFonts w:ascii="仿宋_GB2312" w:eastAsia="仿宋_GB2312" w:hAnsi="黑体" w:hint="eastAsia"/>
          <w:sz w:val="32"/>
          <w:szCs w:val="32"/>
        </w:rPr>
        <w:t>对此，出口企业必须有充分认识。在质量标准方面，一般会针对各类纺织品或服饰品，分别从物理性质、染色牢度、产品规格、安全性、产品外观、缝制等几个方面对其进行检测（表</w:t>
      </w:r>
      <w:r w:rsidRPr="00CA415B">
        <w:rPr>
          <w:rFonts w:ascii="仿宋_GB2312" w:eastAsia="仿宋_GB2312" w:hAnsi="黑体"/>
          <w:sz w:val="32"/>
          <w:szCs w:val="32"/>
        </w:rPr>
        <w:t xml:space="preserve"> 1）</w:t>
      </w:r>
      <w:r w:rsidR="00076C99">
        <w:rPr>
          <w:rStyle w:val="aa"/>
          <w:rFonts w:ascii="仿宋_GB2312" w:eastAsia="仿宋_GB2312" w:hAnsi="黑体"/>
          <w:sz w:val="32"/>
          <w:szCs w:val="32"/>
        </w:rPr>
        <w:footnoteReference w:id="6"/>
      </w:r>
      <w:r w:rsidRPr="00CA415B">
        <w:rPr>
          <w:rFonts w:ascii="仿宋_GB2312" w:eastAsia="仿宋_GB2312" w:hAnsi="黑体"/>
          <w:sz w:val="32"/>
          <w:szCs w:val="32"/>
        </w:rPr>
        <w:t>。</w:t>
      </w:r>
    </w:p>
    <w:p w14:paraId="7BF28E78" w14:textId="550A90D0" w:rsidR="00076C99" w:rsidRDefault="00076C99" w:rsidP="00076C99">
      <w:pPr>
        <w:rPr>
          <w:rFonts w:ascii="仿宋_GB2312" w:eastAsia="仿宋_GB2312" w:hAnsi="黑体"/>
          <w:sz w:val="32"/>
          <w:szCs w:val="32"/>
        </w:rPr>
      </w:pPr>
      <w:r>
        <w:rPr>
          <w:noProof/>
        </w:rPr>
        <w:lastRenderedPageBreak/>
        <w:drawing>
          <wp:inline distT="0" distB="0" distL="0" distR="0" wp14:anchorId="7C6B126A" wp14:editId="697BFFA0">
            <wp:extent cx="5274310" cy="2203450"/>
            <wp:effectExtent l="0" t="0" r="2540" b="635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274310" cy="2203450"/>
                    </a:xfrm>
                    <a:prstGeom prst="rect">
                      <a:avLst/>
                    </a:prstGeom>
                  </pic:spPr>
                </pic:pic>
              </a:graphicData>
            </a:graphic>
          </wp:inline>
        </w:drawing>
      </w:r>
    </w:p>
    <w:p w14:paraId="116266CA" w14:textId="688927DE" w:rsidR="00076C99" w:rsidRDefault="00076C99" w:rsidP="00076C99">
      <w:pPr>
        <w:ind w:firstLineChars="200" w:firstLine="640"/>
        <w:rPr>
          <w:rFonts w:ascii="仿宋_GB2312" w:eastAsia="仿宋_GB2312" w:hAnsi="黑体"/>
          <w:sz w:val="32"/>
          <w:szCs w:val="32"/>
        </w:rPr>
      </w:pPr>
      <w:r w:rsidRPr="00076C99">
        <w:rPr>
          <w:rFonts w:ascii="仿宋_GB2312" w:eastAsia="仿宋_GB2312" w:hAnsi="黑体" w:hint="eastAsia"/>
          <w:sz w:val="32"/>
          <w:szCs w:val="32"/>
        </w:rPr>
        <w:t>除以上测试内容及要求外，稳定的质量和完善的包装是澳商关注的重点。澳订货商在提出产品加工工艺和品质要求后，经常把供货商提供的，经过确认后的实样作为批量产品的验货依据。实样形式一般为铅封样，它表明在批量性生产之前，供货单位和订货商在产品色彩、款式、面辅料质地和成分、配件的种类和使用、缝制工艺等方面已达成共识。</w:t>
      </w:r>
    </w:p>
    <w:p w14:paraId="70CB6416" w14:textId="14FEA87C" w:rsidR="005F0C7E" w:rsidRPr="00447C2C" w:rsidRDefault="005F0C7E" w:rsidP="005F0C7E">
      <w:pPr>
        <w:rPr>
          <w:rFonts w:ascii="仿宋_GB2312" w:eastAsia="仿宋_GB2312" w:hAnsi="黑体" w:hint="eastAsia"/>
          <w:sz w:val="32"/>
          <w:szCs w:val="32"/>
        </w:rPr>
      </w:pPr>
      <w:r>
        <w:rPr>
          <w:noProof/>
        </w:rPr>
        <w:drawing>
          <wp:inline distT="0" distB="0" distL="0" distR="0" wp14:anchorId="089248F5" wp14:editId="79C19132">
            <wp:extent cx="5274310" cy="345440"/>
            <wp:effectExtent l="0" t="0" r="254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274310" cy="345440"/>
                    </a:xfrm>
                    <a:prstGeom prst="rect">
                      <a:avLst/>
                    </a:prstGeom>
                  </pic:spPr>
                </pic:pic>
              </a:graphicData>
            </a:graphic>
          </wp:inline>
        </w:drawing>
      </w:r>
    </w:p>
    <w:p w14:paraId="6AEFFA4B" w14:textId="6BEC2922" w:rsidR="002903A1" w:rsidRDefault="00942016" w:rsidP="002903A1">
      <w:pPr>
        <w:pStyle w:val="a7"/>
        <w:numPr>
          <w:ilvl w:val="0"/>
          <w:numId w:val="1"/>
        </w:numPr>
        <w:ind w:firstLineChars="0"/>
        <w:rPr>
          <w:rFonts w:ascii="黑体" w:eastAsia="黑体" w:hAnsi="黑体"/>
          <w:sz w:val="32"/>
          <w:szCs w:val="32"/>
        </w:rPr>
      </w:pPr>
      <w:r>
        <w:rPr>
          <w:rFonts w:ascii="黑体" w:eastAsia="黑体" w:hAnsi="黑体" w:hint="eastAsia"/>
          <w:sz w:val="32"/>
          <w:szCs w:val="32"/>
        </w:rPr>
        <w:t>新西兰</w:t>
      </w:r>
    </w:p>
    <w:p w14:paraId="5DF2E43A" w14:textId="6681EA59" w:rsidR="00DA0E72" w:rsidRDefault="00DA0E72" w:rsidP="00DA0E72">
      <w:pPr>
        <w:pStyle w:val="a7"/>
        <w:ind w:left="360" w:firstLineChars="0" w:firstLine="0"/>
        <w:rPr>
          <w:rFonts w:ascii="仿宋_GB2312" w:eastAsia="仿宋_GB2312" w:hAnsi="黑体"/>
          <w:sz w:val="32"/>
          <w:szCs w:val="32"/>
        </w:rPr>
      </w:pPr>
      <w:r>
        <w:rPr>
          <w:rFonts w:ascii="仿宋_GB2312" w:eastAsia="仿宋_GB2312" w:hAnsi="黑体" w:hint="eastAsia"/>
          <w:sz w:val="32"/>
          <w:szCs w:val="32"/>
        </w:rPr>
        <w:t>标准发布机构</w:t>
      </w:r>
      <w:r w:rsidRPr="00DA0E72">
        <w:rPr>
          <w:rFonts w:ascii="仿宋_GB2312" w:eastAsia="仿宋_GB2312" w:hAnsi="黑体" w:hint="eastAsia"/>
          <w:sz w:val="32"/>
          <w:szCs w:val="32"/>
        </w:rPr>
        <w:t>新西兰标准协会（SNZ）</w:t>
      </w:r>
      <w:r w:rsidR="00FE4080">
        <w:rPr>
          <w:rFonts w:ascii="仿宋_GB2312" w:eastAsia="仿宋_GB2312" w:hAnsi="黑体" w:hint="eastAsia"/>
          <w:sz w:val="32"/>
          <w:szCs w:val="32"/>
        </w:rPr>
        <w:t>。</w:t>
      </w:r>
    </w:p>
    <w:p w14:paraId="210857B6" w14:textId="6955A2B2" w:rsidR="00FE4080" w:rsidRDefault="00FE4080" w:rsidP="00FE4080">
      <w:pPr>
        <w:rPr>
          <w:rFonts w:ascii="仿宋_GB2312" w:eastAsia="仿宋_GB2312" w:hAnsi="黑体"/>
          <w:sz w:val="32"/>
          <w:szCs w:val="32"/>
        </w:rPr>
      </w:pPr>
      <w:r>
        <w:rPr>
          <w:noProof/>
        </w:rPr>
        <w:drawing>
          <wp:inline distT="0" distB="0" distL="0" distR="0" wp14:anchorId="37401308" wp14:editId="631320CD">
            <wp:extent cx="5274310" cy="495300"/>
            <wp:effectExtent l="0" t="0" r="254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274310" cy="495300"/>
                    </a:xfrm>
                    <a:prstGeom prst="rect">
                      <a:avLst/>
                    </a:prstGeom>
                  </pic:spPr>
                </pic:pic>
              </a:graphicData>
            </a:graphic>
          </wp:inline>
        </w:drawing>
      </w:r>
      <w:r>
        <w:rPr>
          <w:rStyle w:val="aa"/>
          <w:rFonts w:ascii="仿宋_GB2312" w:eastAsia="仿宋_GB2312" w:hAnsi="黑体"/>
          <w:sz w:val="32"/>
          <w:szCs w:val="32"/>
        </w:rPr>
        <w:footnoteReference w:id="7"/>
      </w:r>
    </w:p>
    <w:p w14:paraId="154F8539" w14:textId="2FF40331" w:rsidR="004811AA" w:rsidRDefault="004811AA" w:rsidP="004811AA">
      <w:pPr>
        <w:ind w:firstLineChars="200" w:firstLine="640"/>
        <w:rPr>
          <w:rFonts w:ascii="仿宋_GB2312" w:eastAsia="仿宋_GB2312" w:hAnsi="黑体" w:hint="eastAsia"/>
          <w:sz w:val="32"/>
          <w:szCs w:val="32"/>
        </w:rPr>
      </w:pPr>
      <w:r w:rsidRPr="004811AA">
        <w:rPr>
          <w:rFonts w:ascii="仿宋_GB2312" w:eastAsia="仿宋_GB2312" w:hAnsi="黑体" w:hint="eastAsia"/>
          <w:sz w:val="32"/>
          <w:szCs w:val="32"/>
        </w:rPr>
        <w:t>新西兰《公平贸易法》</w:t>
      </w:r>
      <w:r w:rsidRPr="004811AA">
        <w:rPr>
          <w:rFonts w:ascii="Cambria Math" w:eastAsia="仿宋_GB2312" w:hAnsi="Cambria Math" w:cs="Cambria Math"/>
          <w:sz w:val="32"/>
          <w:szCs w:val="32"/>
        </w:rPr>
        <w:t>⑱</w:t>
      </w:r>
      <w:r w:rsidRPr="004811AA">
        <w:rPr>
          <w:rFonts w:ascii="仿宋_GB2312" w:eastAsia="仿宋_GB2312" w:hAnsi="黑体" w:hint="eastAsia"/>
          <w:sz w:val="32"/>
          <w:szCs w:val="32"/>
        </w:rPr>
        <w:t>规定儿童睡衣和其他家居服须符合AS/NZS 1249:2014《儿童产品安全法案（儿童睡衣和家居服减少火灾危害）》</w:t>
      </w:r>
      <w:r w:rsidRPr="004811AA">
        <w:rPr>
          <w:rFonts w:ascii="Cambria Math" w:eastAsia="仿宋_GB2312" w:hAnsi="Cambria Math" w:cs="Cambria Math"/>
          <w:sz w:val="32"/>
          <w:szCs w:val="32"/>
        </w:rPr>
        <w:t>⑲</w:t>
      </w:r>
      <w:r w:rsidRPr="004811AA">
        <w:rPr>
          <w:rFonts w:ascii="仿宋_GB2312" w:eastAsia="仿宋_GB2312" w:hAnsi="黑体" w:hint="eastAsia"/>
          <w:sz w:val="32"/>
          <w:szCs w:val="32"/>
        </w:rPr>
        <w:t>及AS/NZS 1182:1997《婴儿和儿童服装内衣和外套的尺寸编码方案》。同时，该法规还对纺织品</w:t>
      </w:r>
      <w:r w:rsidRPr="004811AA">
        <w:rPr>
          <w:rFonts w:ascii="仿宋_GB2312" w:eastAsia="仿宋_GB2312" w:hAnsi="黑体" w:hint="eastAsia"/>
          <w:sz w:val="32"/>
          <w:szCs w:val="32"/>
        </w:rPr>
        <w:lastRenderedPageBreak/>
        <w:t>纤维含量标签</w:t>
      </w:r>
      <w:r w:rsidRPr="004811AA">
        <w:rPr>
          <w:rFonts w:ascii="Cambria Math" w:eastAsia="仿宋_GB2312" w:hAnsi="Cambria Math" w:cs="Cambria Math"/>
          <w:sz w:val="32"/>
          <w:szCs w:val="32"/>
        </w:rPr>
        <w:t>⑳</w:t>
      </w:r>
      <w:r w:rsidRPr="004811AA">
        <w:rPr>
          <w:rFonts w:ascii="仿宋_GB2312" w:eastAsia="仿宋_GB2312" w:hAnsi="黑体" w:hint="eastAsia"/>
          <w:sz w:val="32"/>
          <w:szCs w:val="32"/>
        </w:rPr>
        <w:t>和护理标签</w:t>
      </w:r>
      <w:r w:rsidRPr="004811AA">
        <w:rPr>
          <w:rFonts w:ascii="微软雅黑" w:eastAsia="微软雅黑" w:hAnsi="微软雅黑" w:cs="微软雅黑" w:hint="eastAsia"/>
          <w:sz w:val="32"/>
          <w:szCs w:val="32"/>
        </w:rPr>
        <w:t>㉑</w:t>
      </w:r>
      <w:r w:rsidRPr="004811AA">
        <w:rPr>
          <w:rFonts w:ascii="仿宋_GB2312" w:eastAsia="仿宋_GB2312" w:hAnsi="黑体" w:hint="eastAsia"/>
          <w:sz w:val="32"/>
          <w:szCs w:val="32"/>
        </w:rPr>
        <w:t>提出了规定，必须符合AS/NZS 2622:1996《纺织产品</w:t>
      </w:r>
      <w:r w:rsidRPr="004811AA">
        <w:rPr>
          <w:rFonts w:ascii="Calibri" w:eastAsia="仿宋_GB2312" w:hAnsi="Calibri" w:cs="Calibri"/>
          <w:sz w:val="32"/>
          <w:szCs w:val="32"/>
        </w:rPr>
        <w:t> </w:t>
      </w:r>
      <w:r w:rsidRPr="004811AA">
        <w:rPr>
          <w:rFonts w:ascii="仿宋_GB2312" w:eastAsia="仿宋_GB2312" w:hAnsi="黑体" w:hint="eastAsia"/>
          <w:sz w:val="32"/>
          <w:szCs w:val="32"/>
        </w:rPr>
        <w:t>纤维成分标签》</w:t>
      </w:r>
      <w:r w:rsidRPr="004811AA">
        <w:rPr>
          <w:rFonts w:ascii="微软雅黑" w:eastAsia="微软雅黑" w:hAnsi="微软雅黑" w:cs="微软雅黑" w:hint="eastAsia"/>
          <w:sz w:val="32"/>
          <w:szCs w:val="32"/>
        </w:rPr>
        <w:t>㉒</w:t>
      </w:r>
      <w:r w:rsidRPr="004811AA">
        <w:rPr>
          <w:rFonts w:ascii="仿宋_GB2312" w:eastAsia="仿宋_GB2312" w:hAnsi="黑体" w:hint="eastAsia"/>
          <w:sz w:val="32"/>
          <w:szCs w:val="32"/>
        </w:rPr>
        <w:t>（其中天然纤维和人造纤维的名称参见AS/NZS 2450《纺织品</w:t>
      </w:r>
      <w:r w:rsidRPr="004811AA">
        <w:rPr>
          <w:rFonts w:ascii="Calibri" w:eastAsia="仿宋_GB2312" w:hAnsi="Calibri" w:cs="Calibri"/>
          <w:sz w:val="32"/>
          <w:szCs w:val="32"/>
        </w:rPr>
        <w:t> </w:t>
      </w:r>
      <w:r w:rsidRPr="004811AA">
        <w:rPr>
          <w:rFonts w:ascii="仿宋_GB2312" w:eastAsia="仿宋_GB2312" w:hAnsi="黑体" w:hint="eastAsia"/>
          <w:sz w:val="32"/>
          <w:szCs w:val="32"/>
        </w:rPr>
        <w:t>天然纤维和人造纤维</w:t>
      </w:r>
      <w:r w:rsidRPr="004811AA">
        <w:rPr>
          <w:rFonts w:ascii="Calibri" w:eastAsia="仿宋_GB2312" w:hAnsi="Calibri" w:cs="Calibri"/>
          <w:sz w:val="32"/>
          <w:szCs w:val="32"/>
        </w:rPr>
        <w:t> </w:t>
      </w:r>
      <w:r w:rsidRPr="004811AA">
        <w:rPr>
          <w:rFonts w:ascii="仿宋_GB2312" w:eastAsia="仿宋_GB2312" w:hAnsi="黑体" w:hint="eastAsia"/>
          <w:sz w:val="32"/>
          <w:szCs w:val="32"/>
        </w:rPr>
        <w:t>通用名称》</w:t>
      </w:r>
      <w:r w:rsidRPr="004811AA">
        <w:rPr>
          <w:rFonts w:ascii="微软雅黑" w:eastAsia="微软雅黑" w:hAnsi="微软雅黑" w:cs="微软雅黑" w:hint="eastAsia"/>
          <w:sz w:val="32"/>
          <w:szCs w:val="32"/>
        </w:rPr>
        <w:t>㉓</w:t>
      </w:r>
      <w:r w:rsidRPr="004811AA">
        <w:rPr>
          <w:rFonts w:ascii="仿宋_GB2312" w:eastAsia="仿宋_GB2312" w:hAnsi="黑体" w:hint="eastAsia"/>
          <w:sz w:val="32"/>
          <w:szCs w:val="32"/>
        </w:rPr>
        <w:t>）和AS/NZS 1957《纺织品</w:t>
      </w:r>
      <w:r w:rsidRPr="004811AA">
        <w:rPr>
          <w:rFonts w:ascii="Calibri" w:eastAsia="仿宋_GB2312" w:hAnsi="Calibri" w:cs="Calibri"/>
          <w:sz w:val="32"/>
          <w:szCs w:val="32"/>
        </w:rPr>
        <w:t> </w:t>
      </w:r>
      <w:r w:rsidRPr="004811AA">
        <w:rPr>
          <w:rFonts w:ascii="仿宋_GB2312" w:eastAsia="仿宋_GB2312" w:hAnsi="黑体" w:hint="eastAsia"/>
          <w:sz w:val="32"/>
          <w:szCs w:val="32"/>
        </w:rPr>
        <w:t>护理标签》</w:t>
      </w:r>
      <w:r w:rsidRPr="004811AA">
        <w:rPr>
          <w:rFonts w:ascii="微软雅黑" w:eastAsia="微软雅黑" w:hAnsi="微软雅黑" w:cs="微软雅黑" w:hint="eastAsia"/>
          <w:sz w:val="32"/>
          <w:szCs w:val="32"/>
        </w:rPr>
        <w:t>㉔</w:t>
      </w:r>
      <w:r w:rsidRPr="004811AA">
        <w:rPr>
          <w:rFonts w:ascii="仿宋_GB2312" w:eastAsia="仿宋_GB2312" w:hAnsi="黑体" w:hint="eastAsia"/>
          <w:sz w:val="32"/>
          <w:szCs w:val="32"/>
        </w:rPr>
        <w:t>。</w:t>
      </w:r>
      <w:r w:rsidR="00E45DE4">
        <w:rPr>
          <w:rStyle w:val="aa"/>
          <w:rFonts w:ascii="仿宋_GB2312" w:eastAsia="仿宋_GB2312" w:hAnsi="黑体"/>
          <w:sz w:val="32"/>
          <w:szCs w:val="32"/>
        </w:rPr>
        <w:footnoteReference w:id="8"/>
      </w:r>
    </w:p>
    <w:p w14:paraId="080CC285" w14:textId="7424B2E7" w:rsidR="001A2FF2" w:rsidRDefault="001A2FF2" w:rsidP="00FE4080">
      <w:pPr>
        <w:rPr>
          <w:rFonts w:ascii="仿宋_GB2312" w:eastAsia="仿宋_GB2312" w:hAnsi="黑体"/>
          <w:sz w:val="32"/>
          <w:szCs w:val="32"/>
        </w:rPr>
      </w:pPr>
      <w:r>
        <w:rPr>
          <w:noProof/>
        </w:rPr>
        <w:drawing>
          <wp:inline distT="0" distB="0" distL="0" distR="0" wp14:anchorId="168FD3D1" wp14:editId="6752F242">
            <wp:extent cx="5274310" cy="547370"/>
            <wp:effectExtent l="0" t="0" r="2540" b="508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274310" cy="547370"/>
                    </a:xfrm>
                    <a:prstGeom prst="rect">
                      <a:avLst/>
                    </a:prstGeom>
                  </pic:spPr>
                </pic:pic>
              </a:graphicData>
            </a:graphic>
          </wp:inline>
        </w:drawing>
      </w:r>
    </w:p>
    <w:p w14:paraId="3EF03B75" w14:textId="2F18A15D" w:rsidR="001A2FF2" w:rsidRDefault="001A2FF2" w:rsidP="00FE4080">
      <w:pPr>
        <w:rPr>
          <w:rFonts w:ascii="仿宋_GB2312" w:eastAsia="仿宋_GB2312" w:hAnsi="黑体"/>
          <w:sz w:val="32"/>
          <w:szCs w:val="32"/>
        </w:rPr>
      </w:pPr>
      <w:r>
        <w:rPr>
          <w:noProof/>
        </w:rPr>
        <w:drawing>
          <wp:inline distT="0" distB="0" distL="0" distR="0" wp14:anchorId="23E02377" wp14:editId="2254ED19">
            <wp:extent cx="5274310" cy="440690"/>
            <wp:effectExtent l="0" t="0" r="254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274310" cy="440690"/>
                    </a:xfrm>
                    <a:prstGeom prst="rect">
                      <a:avLst/>
                    </a:prstGeom>
                  </pic:spPr>
                </pic:pic>
              </a:graphicData>
            </a:graphic>
          </wp:inline>
        </w:drawing>
      </w:r>
    </w:p>
    <w:p w14:paraId="5EF338FC" w14:textId="4975891F" w:rsidR="001A2FF2" w:rsidRDefault="001A2FF2" w:rsidP="001A2FF2">
      <w:pPr>
        <w:jc w:val="center"/>
        <w:rPr>
          <w:rFonts w:ascii="仿宋_GB2312" w:eastAsia="仿宋_GB2312" w:hAnsi="黑体"/>
          <w:sz w:val="32"/>
          <w:szCs w:val="32"/>
        </w:rPr>
      </w:pPr>
      <w:r>
        <w:rPr>
          <w:noProof/>
        </w:rPr>
        <w:drawing>
          <wp:inline distT="0" distB="0" distL="0" distR="0" wp14:anchorId="2AF3DB58" wp14:editId="755E3D51">
            <wp:extent cx="3459707" cy="3070667"/>
            <wp:effectExtent l="0" t="0" r="762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481316" cy="3089846"/>
                    </a:xfrm>
                    <a:prstGeom prst="rect">
                      <a:avLst/>
                    </a:prstGeom>
                  </pic:spPr>
                </pic:pic>
              </a:graphicData>
            </a:graphic>
          </wp:inline>
        </w:drawing>
      </w:r>
    </w:p>
    <w:p w14:paraId="1A89786C" w14:textId="26DD7BB0" w:rsidR="003056EB" w:rsidRDefault="003056EB" w:rsidP="001A2FF2">
      <w:pPr>
        <w:jc w:val="center"/>
        <w:rPr>
          <w:rFonts w:ascii="仿宋_GB2312" w:eastAsia="仿宋_GB2312" w:hAnsi="黑体"/>
          <w:sz w:val="32"/>
          <w:szCs w:val="32"/>
        </w:rPr>
      </w:pPr>
    </w:p>
    <w:p w14:paraId="19DEC81C" w14:textId="470662FC" w:rsidR="003056EB" w:rsidRPr="003056EB" w:rsidRDefault="003056EB" w:rsidP="003056EB">
      <w:pPr>
        <w:jc w:val="left"/>
        <w:rPr>
          <w:rFonts w:ascii="仿宋_GB2312" w:eastAsia="仿宋_GB2312" w:hAnsi="黑体" w:hint="eastAsia"/>
          <w:color w:val="FF0000"/>
          <w:sz w:val="32"/>
          <w:szCs w:val="32"/>
        </w:rPr>
      </w:pPr>
      <w:r w:rsidRPr="003056EB">
        <w:rPr>
          <w:rFonts w:ascii="仿宋_GB2312" w:eastAsia="仿宋_GB2312" w:hAnsi="黑体" w:hint="eastAsia"/>
          <w:color w:val="FF0000"/>
          <w:sz w:val="32"/>
          <w:szCs w:val="32"/>
        </w:rPr>
        <w:t>会前</w:t>
      </w:r>
      <w:r>
        <w:rPr>
          <w:rFonts w:ascii="仿宋_GB2312" w:eastAsia="仿宋_GB2312" w:hAnsi="黑体" w:hint="eastAsia"/>
          <w:color w:val="FF0000"/>
          <w:sz w:val="32"/>
          <w:szCs w:val="32"/>
        </w:rPr>
        <w:t>将研究材料</w:t>
      </w:r>
      <w:r w:rsidRPr="003056EB">
        <w:rPr>
          <w:rFonts w:ascii="仿宋_GB2312" w:eastAsia="仿宋_GB2312" w:hAnsi="黑体" w:hint="eastAsia"/>
          <w:color w:val="FF0000"/>
          <w:sz w:val="32"/>
          <w:szCs w:val="32"/>
        </w:rPr>
        <w:t>发苏抄张</w:t>
      </w:r>
    </w:p>
    <w:sectPr w:rsidR="003056EB" w:rsidRPr="003056E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726252" w14:textId="77777777" w:rsidR="005C05EB" w:rsidRDefault="005C05EB" w:rsidP="006F35B3">
      <w:r>
        <w:separator/>
      </w:r>
    </w:p>
  </w:endnote>
  <w:endnote w:type="continuationSeparator" w:id="0">
    <w:p w14:paraId="7FAFFA83" w14:textId="77777777" w:rsidR="005C05EB" w:rsidRDefault="005C05EB" w:rsidP="006F35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Math">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344B90" w14:textId="77777777" w:rsidR="005C05EB" w:rsidRDefault="005C05EB" w:rsidP="006F35B3">
      <w:r>
        <w:separator/>
      </w:r>
    </w:p>
  </w:footnote>
  <w:footnote w:type="continuationSeparator" w:id="0">
    <w:p w14:paraId="662B64C7" w14:textId="77777777" w:rsidR="005C05EB" w:rsidRDefault="005C05EB" w:rsidP="006F35B3">
      <w:r>
        <w:continuationSeparator/>
      </w:r>
    </w:p>
  </w:footnote>
  <w:footnote w:id="1">
    <w:p w14:paraId="0C41B76A" w14:textId="5045FB7B" w:rsidR="00C97A8D" w:rsidRPr="00C97A8D" w:rsidRDefault="00C97A8D">
      <w:pPr>
        <w:pStyle w:val="a8"/>
      </w:pPr>
      <w:r>
        <w:rPr>
          <w:rStyle w:val="aa"/>
        </w:rPr>
        <w:footnoteRef/>
      </w:r>
      <w:r>
        <w:t xml:space="preserve"> </w:t>
      </w:r>
      <w:r w:rsidRPr="00C97A8D">
        <w:rPr>
          <w:rFonts w:hint="eastAsia"/>
        </w:rPr>
        <w:t>新型纺织标准体系构建研究</w:t>
      </w:r>
      <w:r w:rsidRPr="00C97A8D">
        <w:t xml:space="preserve"> 孙锡敏</w:t>
      </w:r>
      <w:r>
        <w:rPr>
          <w:rFonts w:hint="eastAsia"/>
        </w:rPr>
        <w:t>，2</w:t>
      </w:r>
      <w:r>
        <w:t>018</w:t>
      </w:r>
    </w:p>
  </w:footnote>
  <w:footnote w:id="2">
    <w:p w14:paraId="4BDCC647" w14:textId="65EA22AE" w:rsidR="00536A02" w:rsidRDefault="00536A02">
      <w:pPr>
        <w:pStyle w:val="a8"/>
      </w:pPr>
      <w:r>
        <w:rPr>
          <w:rStyle w:val="aa"/>
        </w:rPr>
        <w:footnoteRef/>
      </w:r>
      <w:r>
        <w:t xml:space="preserve"> </w:t>
      </w:r>
      <w:r w:rsidR="008D77D8" w:rsidRPr="008D77D8">
        <w:rPr>
          <w:rFonts w:hint="eastAsia"/>
        </w:rPr>
        <w:t>国内外纺织标准的发展与应用</w:t>
      </w:r>
      <w:r w:rsidR="008D77D8" w:rsidRPr="008D77D8">
        <w:t xml:space="preserve"> 王建平</w:t>
      </w:r>
      <w:r w:rsidR="008D77D8">
        <w:rPr>
          <w:rFonts w:hint="eastAsia"/>
        </w:rPr>
        <w:t>，</w:t>
      </w:r>
      <w:r w:rsidR="008D77D8" w:rsidRPr="008D77D8">
        <w:t>2004年</w:t>
      </w:r>
    </w:p>
  </w:footnote>
  <w:footnote w:id="3">
    <w:p w14:paraId="77118D2B" w14:textId="44819A3C" w:rsidR="003E570B" w:rsidRPr="003E570B" w:rsidRDefault="003E570B">
      <w:pPr>
        <w:pStyle w:val="a8"/>
        <w:rPr>
          <w:rFonts w:hint="eastAsia"/>
        </w:rPr>
      </w:pPr>
      <w:r>
        <w:rPr>
          <w:rStyle w:val="aa"/>
        </w:rPr>
        <w:footnoteRef/>
      </w:r>
      <w:r>
        <w:t xml:space="preserve"> </w:t>
      </w:r>
      <w:r w:rsidRPr="002903A1">
        <w:rPr>
          <w:rFonts w:hint="eastAsia"/>
        </w:rPr>
        <w:t>中国与日韩及东盟国家纺织品强制性标准和法规比较分析</w:t>
      </w:r>
      <w:r>
        <w:rPr>
          <w:rFonts w:hint="eastAsia"/>
        </w:rPr>
        <w:t>.</w:t>
      </w:r>
      <w:r w:rsidRPr="002903A1">
        <w:rPr>
          <w:rFonts w:hint="eastAsia"/>
        </w:rPr>
        <w:t xml:space="preserve"> 刘贵</w:t>
      </w:r>
      <w:r>
        <w:rPr>
          <w:rFonts w:hint="eastAsia"/>
        </w:rPr>
        <w:t>.</w:t>
      </w:r>
      <w:r>
        <w:t>2021</w:t>
      </w:r>
      <w:r>
        <w:rPr>
          <w:rFonts w:hint="eastAsia"/>
        </w:rPr>
        <w:t>年</w:t>
      </w:r>
    </w:p>
  </w:footnote>
  <w:footnote w:id="4">
    <w:p w14:paraId="591D93EB" w14:textId="52F9428D" w:rsidR="002903A1" w:rsidRPr="002903A1" w:rsidRDefault="002903A1">
      <w:pPr>
        <w:pStyle w:val="a8"/>
        <w:rPr>
          <w:rFonts w:hint="eastAsia"/>
        </w:rPr>
      </w:pPr>
      <w:r>
        <w:rPr>
          <w:rStyle w:val="aa"/>
        </w:rPr>
        <w:footnoteRef/>
      </w:r>
      <w:r>
        <w:t xml:space="preserve"> </w:t>
      </w:r>
      <w:r w:rsidRPr="002903A1">
        <w:rPr>
          <w:rFonts w:hint="eastAsia"/>
        </w:rPr>
        <w:t>中国与日韩及东盟国家纺织品强制性标准和法规比较分析</w:t>
      </w:r>
      <w:r>
        <w:rPr>
          <w:rFonts w:hint="eastAsia"/>
        </w:rPr>
        <w:t>.</w:t>
      </w:r>
      <w:r w:rsidRPr="002903A1">
        <w:rPr>
          <w:rFonts w:hint="eastAsia"/>
        </w:rPr>
        <w:t xml:space="preserve"> </w:t>
      </w:r>
      <w:r w:rsidRPr="002903A1">
        <w:rPr>
          <w:rFonts w:hint="eastAsia"/>
        </w:rPr>
        <w:t>刘贵</w:t>
      </w:r>
      <w:r>
        <w:rPr>
          <w:rFonts w:hint="eastAsia"/>
        </w:rPr>
        <w:t>.</w:t>
      </w:r>
      <w:r>
        <w:t>2021</w:t>
      </w:r>
      <w:r>
        <w:rPr>
          <w:rFonts w:hint="eastAsia"/>
        </w:rPr>
        <w:t>年</w:t>
      </w:r>
    </w:p>
  </w:footnote>
  <w:footnote w:id="5">
    <w:p w14:paraId="3981E74A" w14:textId="358F5526" w:rsidR="007C16CE" w:rsidRPr="007C16CE" w:rsidRDefault="007C16CE">
      <w:pPr>
        <w:pStyle w:val="a8"/>
        <w:rPr>
          <w:rFonts w:hint="eastAsia"/>
        </w:rPr>
      </w:pPr>
      <w:r>
        <w:rPr>
          <w:rStyle w:val="aa"/>
        </w:rPr>
        <w:footnoteRef/>
      </w:r>
      <w:r>
        <w:t xml:space="preserve"> </w:t>
      </w:r>
      <w:r w:rsidRPr="007C16CE">
        <w:t>https://www.jd-link.com/articles/encyclopedias/629/</w:t>
      </w:r>
    </w:p>
  </w:footnote>
  <w:footnote w:id="6">
    <w:p w14:paraId="1A6CF0F6" w14:textId="2F1134C0" w:rsidR="00076C99" w:rsidRPr="00ED09E4" w:rsidRDefault="00076C99">
      <w:pPr>
        <w:pStyle w:val="a8"/>
        <w:rPr>
          <w:rFonts w:hint="eastAsia"/>
        </w:rPr>
      </w:pPr>
      <w:r>
        <w:rPr>
          <w:rStyle w:val="aa"/>
        </w:rPr>
        <w:footnoteRef/>
      </w:r>
      <w:r>
        <w:t xml:space="preserve"> </w:t>
      </w:r>
      <w:r w:rsidR="00ED09E4" w:rsidRPr="00ED09E4">
        <w:rPr>
          <w:rFonts w:hint="eastAsia"/>
        </w:rPr>
        <w:t>澳大利亚纺织品服装贸易壁垒及市场准入概述</w:t>
      </w:r>
      <w:r w:rsidR="00ED09E4">
        <w:rPr>
          <w:rFonts w:hint="eastAsia"/>
        </w:rPr>
        <w:t>，</w:t>
      </w:r>
      <w:r w:rsidR="00ED09E4" w:rsidRPr="00ED09E4">
        <w:rPr>
          <w:rFonts w:hint="eastAsia"/>
        </w:rPr>
        <w:t>王旖</w:t>
      </w:r>
      <w:r w:rsidR="00ED09E4">
        <w:rPr>
          <w:rFonts w:hint="eastAsia"/>
        </w:rPr>
        <w:t>，2</w:t>
      </w:r>
      <w:r w:rsidR="00ED09E4">
        <w:t>006</w:t>
      </w:r>
    </w:p>
  </w:footnote>
  <w:footnote w:id="7">
    <w:p w14:paraId="3E5349A9" w14:textId="13B9D905" w:rsidR="00FE4080" w:rsidRDefault="00FE4080">
      <w:pPr>
        <w:pStyle w:val="a8"/>
        <w:rPr>
          <w:rFonts w:hint="eastAsia"/>
        </w:rPr>
      </w:pPr>
      <w:r>
        <w:rPr>
          <w:rStyle w:val="aa"/>
        </w:rPr>
        <w:footnoteRef/>
      </w:r>
      <w:r>
        <w:t xml:space="preserve"> </w:t>
      </w:r>
      <w:r w:rsidRPr="00FE4080">
        <w:t>https://www.jd-link.com/articles/encyclopedias/629/</w:t>
      </w:r>
    </w:p>
  </w:footnote>
  <w:footnote w:id="8">
    <w:p w14:paraId="3F2B36CF" w14:textId="4472DAFE" w:rsidR="00E45DE4" w:rsidRDefault="00E45DE4">
      <w:pPr>
        <w:pStyle w:val="a8"/>
        <w:rPr>
          <w:rFonts w:hint="eastAsia"/>
        </w:rPr>
      </w:pPr>
      <w:r>
        <w:rPr>
          <w:rStyle w:val="aa"/>
        </w:rPr>
        <w:footnoteRef/>
      </w:r>
      <w:r>
        <w:t xml:space="preserve"> </w:t>
      </w:r>
      <w:r w:rsidRPr="00E45DE4">
        <w:t>http://cacs.mofcom.gov.cn/article/flfwpt/jyjdy/cgal/202205/173014.html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F478EA"/>
    <w:multiLevelType w:val="hybridMultilevel"/>
    <w:tmpl w:val="E21E2976"/>
    <w:lvl w:ilvl="0" w:tplc="538A504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19030523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029"/>
    <w:rsid w:val="00076C99"/>
    <w:rsid w:val="001A2FF2"/>
    <w:rsid w:val="002903A1"/>
    <w:rsid w:val="002C0E64"/>
    <w:rsid w:val="002F6465"/>
    <w:rsid w:val="003056EB"/>
    <w:rsid w:val="003E570B"/>
    <w:rsid w:val="004230C7"/>
    <w:rsid w:val="00447C2C"/>
    <w:rsid w:val="004811AA"/>
    <w:rsid w:val="004E290E"/>
    <w:rsid w:val="00536A02"/>
    <w:rsid w:val="005B18A7"/>
    <w:rsid w:val="005C05EB"/>
    <w:rsid w:val="005F0C7E"/>
    <w:rsid w:val="00616A1E"/>
    <w:rsid w:val="006C453F"/>
    <w:rsid w:val="006F35B3"/>
    <w:rsid w:val="0071412D"/>
    <w:rsid w:val="007C16CE"/>
    <w:rsid w:val="007D13F2"/>
    <w:rsid w:val="008D77D8"/>
    <w:rsid w:val="008F7029"/>
    <w:rsid w:val="00942016"/>
    <w:rsid w:val="00AB1881"/>
    <w:rsid w:val="00B3054C"/>
    <w:rsid w:val="00C97A8D"/>
    <w:rsid w:val="00CA415B"/>
    <w:rsid w:val="00D458CA"/>
    <w:rsid w:val="00DA0E72"/>
    <w:rsid w:val="00E02463"/>
    <w:rsid w:val="00E31B20"/>
    <w:rsid w:val="00E45DE4"/>
    <w:rsid w:val="00ED09E4"/>
    <w:rsid w:val="00FE40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F820C3"/>
  <w15:chartTrackingRefBased/>
  <w15:docId w15:val="{B16AFA91-3002-4B4D-BADE-701512F15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F35B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6F35B3"/>
    <w:rPr>
      <w:sz w:val="18"/>
      <w:szCs w:val="18"/>
    </w:rPr>
  </w:style>
  <w:style w:type="paragraph" w:styleId="a5">
    <w:name w:val="footer"/>
    <w:basedOn w:val="a"/>
    <w:link w:val="a6"/>
    <w:uiPriority w:val="99"/>
    <w:unhideWhenUsed/>
    <w:rsid w:val="006F35B3"/>
    <w:pPr>
      <w:tabs>
        <w:tab w:val="center" w:pos="4153"/>
        <w:tab w:val="right" w:pos="8306"/>
      </w:tabs>
      <w:snapToGrid w:val="0"/>
      <w:jc w:val="left"/>
    </w:pPr>
    <w:rPr>
      <w:sz w:val="18"/>
      <w:szCs w:val="18"/>
    </w:rPr>
  </w:style>
  <w:style w:type="character" w:customStyle="1" w:styleId="a6">
    <w:name w:val="页脚 字符"/>
    <w:basedOn w:val="a0"/>
    <w:link w:val="a5"/>
    <w:uiPriority w:val="99"/>
    <w:rsid w:val="006F35B3"/>
    <w:rPr>
      <w:sz w:val="18"/>
      <w:szCs w:val="18"/>
    </w:rPr>
  </w:style>
  <w:style w:type="paragraph" w:styleId="a7">
    <w:name w:val="List Paragraph"/>
    <w:basedOn w:val="a"/>
    <w:uiPriority w:val="34"/>
    <w:qFormat/>
    <w:rsid w:val="00536A02"/>
    <w:pPr>
      <w:ind w:firstLineChars="200" w:firstLine="420"/>
    </w:pPr>
  </w:style>
  <w:style w:type="paragraph" w:styleId="a8">
    <w:name w:val="footnote text"/>
    <w:basedOn w:val="a"/>
    <w:link w:val="a9"/>
    <w:uiPriority w:val="99"/>
    <w:semiHidden/>
    <w:unhideWhenUsed/>
    <w:rsid w:val="00536A02"/>
    <w:pPr>
      <w:snapToGrid w:val="0"/>
      <w:jc w:val="left"/>
    </w:pPr>
    <w:rPr>
      <w:sz w:val="18"/>
      <w:szCs w:val="18"/>
    </w:rPr>
  </w:style>
  <w:style w:type="character" w:customStyle="1" w:styleId="a9">
    <w:name w:val="脚注文本 字符"/>
    <w:basedOn w:val="a0"/>
    <w:link w:val="a8"/>
    <w:uiPriority w:val="99"/>
    <w:semiHidden/>
    <w:rsid w:val="00536A02"/>
    <w:rPr>
      <w:sz w:val="18"/>
      <w:szCs w:val="18"/>
    </w:rPr>
  </w:style>
  <w:style w:type="character" w:styleId="aa">
    <w:name w:val="footnote reference"/>
    <w:basedOn w:val="a0"/>
    <w:uiPriority w:val="99"/>
    <w:semiHidden/>
    <w:unhideWhenUsed/>
    <w:rsid w:val="00536A0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190269">
      <w:bodyDiv w:val="1"/>
      <w:marLeft w:val="0"/>
      <w:marRight w:val="0"/>
      <w:marTop w:val="0"/>
      <w:marBottom w:val="0"/>
      <w:divBdr>
        <w:top w:val="none" w:sz="0" w:space="0" w:color="auto"/>
        <w:left w:val="none" w:sz="0" w:space="0" w:color="auto"/>
        <w:bottom w:val="none" w:sz="0" w:space="0" w:color="auto"/>
        <w:right w:val="none" w:sz="0" w:space="0" w:color="auto"/>
      </w:divBdr>
    </w:div>
    <w:div w:id="763068367">
      <w:bodyDiv w:val="1"/>
      <w:marLeft w:val="0"/>
      <w:marRight w:val="0"/>
      <w:marTop w:val="0"/>
      <w:marBottom w:val="0"/>
      <w:divBdr>
        <w:top w:val="none" w:sz="0" w:space="0" w:color="auto"/>
        <w:left w:val="none" w:sz="0" w:space="0" w:color="auto"/>
        <w:bottom w:val="none" w:sz="0" w:space="0" w:color="auto"/>
        <w:right w:val="none" w:sz="0" w:space="0" w:color="auto"/>
      </w:divBdr>
    </w:div>
    <w:div w:id="807673083">
      <w:bodyDiv w:val="1"/>
      <w:marLeft w:val="0"/>
      <w:marRight w:val="0"/>
      <w:marTop w:val="0"/>
      <w:marBottom w:val="0"/>
      <w:divBdr>
        <w:top w:val="none" w:sz="0" w:space="0" w:color="auto"/>
        <w:left w:val="none" w:sz="0" w:space="0" w:color="auto"/>
        <w:bottom w:val="none" w:sz="0" w:space="0" w:color="auto"/>
        <w:right w:val="none" w:sz="0" w:space="0" w:color="auto"/>
      </w:divBdr>
    </w:div>
    <w:div w:id="2137328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1C251B-7BA0-4852-BE1D-A0D1D0C94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10</Pages>
  <Words>549</Words>
  <Characters>3133</Characters>
  <Application>Microsoft Office Word</Application>
  <DocSecurity>0</DocSecurity>
  <Lines>26</Lines>
  <Paragraphs>7</Paragraphs>
  <ScaleCrop>false</ScaleCrop>
  <Company/>
  <LinksUpToDate>false</LinksUpToDate>
  <CharactersWithSpaces>3675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王春艳</dc:creator>
  <cp:keywords/>
  <dc:description/>
  <cp:lastModifiedBy>王春艳</cp:lastModifiedBy>
  <cp:revision>33</cp:revision>
  <dcterms:created xsi:type="dcterms:W3CDTF">2022-08-12T01:06:00Z</dcterms:created>
  <dcterms:modified xsi:type="dcterms:W3CDTF">2022-08-16T12:14:00Z</dcterms:modified>
</cp:coreProperties>
</file>